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94C7D" w14:textId="68ECE980" w:rsidR="0012605B" w:rsidRPr="0012605B" w:rsidRDefault="0012605B" w:rsidP="00584397">
      <w:pPr>
        <w:jc w:val="right"/>
        <w:rPr>
          <w:rFonts w:ascii="Verdana" w:hAnsi="Verdana"/>
          <w:b/>
          <w:bCs/>
          <w:sz w:val="22"/>
          <w:szCs w:val="22"/>
        </w:rPr>
      </w:pPr>
      <w:r w:rsidRPr="0012605B">
        <w:rPr>
          <w:rFonts w:ascii="Verdana" w:hAnsi="Verdana"/>
          <w:b/>
          <w:bCs/>
          <w:sz w:val="22"/>
          <w:szCs w:val="22"/>
        </w:rPr>
        <w:t>Comunicado de Prensa 20/02/26</w:t>
      </w:r>
    </w:p>
    <w:p w14:paraId="5205B38C" w14:textId="77777777" w:rsidR="0012605B" w:rsidRDefault="0012605B">
      <w:pPr>
        <w:rPr>
          <w:rFonts w:ascii="Verdana" w:hAnsi="Verdana"/>
          <w:sz w:val="22"/>
          <w:szCs w:val="22"/>
        </w:rPr>
      </w:pPr>
    </w:p>
    <w:p w14:paraId="045523FE" w14:textId="77DF9A24" w:rsidR="0012605B" w:rsidRPr="0012605B" w:rsidRDefault="0012605B">
      <w:pPr>
        <w:rPr>
          <w:rFonts w:ascii="Verdana" w:hAnsi="Verdana"/>
          <w:sz w:val="22"/>
          <w:szCs w:val="22"/>
        </w:rPr>
      </w:pPr>
      <w:r w:rsidRPr="0012605B">
        <w:rPr>
          <w:rFonts w:ascii="Verdana" w:hAnsi="Verdana"/>
          <w:sz w:val="22"/>
          <w:szCs w:val="22"/>
        </w:rPr>
        <w:t>Tras una nueva audiencia sin avances</w:t>
      </w:r>
    </w:p>
    <w:p w14:paraId="22C113FD" w14:textId="612C8773" w:rsidR="00DD617F" w:rsidRPr="00E20ADC" w:rsidRDefault="0012605B">
      <w:pPr>
        <w:rPr>
          <w:rFonts w:ascii="Verdana" w:hAnsi="Verdana"/>
          <w:b/>
          <w:bCs/>
          <w:sz w:val="22"/>
          <w:szCs w:val="22"/>
        </w:rPr>
      </w:pPr>
      <w:r w:rsidRPr="0012605B">
        <w:rPr>
          <w:rFonts w:ascii="Verdana" w:hAnsi="Verdana"/>
          <w:b/>
          <w:bCs/>
          <w:sz w:val="22"/>
          <w:szCs w:val="22"/>
        </w:rPr>
        <w:t xml:space="preserve">Paritaria paralizada en Vialidad: salarios congelados desde 2024 y los </w:t>
      </w:r>
      <w:r w:rsidRPr="00E20ADC">
        <w:rPr>
          <w:rFonts w:ascii="Verdana" w:hAnsi="Verdana"/>
          <w:b/>
          <w:bCs/>
          <w:sz w:val="22"/>
          <w:szCs w:val="22"/>
        </w:rPr>
        <w:t>trabajadores siguen en estado de alerta</w:t>
      </w:r>
    </w:p>
    <w:p w14:paraId="14E3E2CC" w14:textId="77777777" w:rsidR="00E20ADC" w:rsidRPr="00E20ADC" w:rsidRDefault="00E20ADC" w:rsidP="00DD617F">
      <w:pPr>
        <w:spacing w:line="360" w:lineRule="auto"/>
        <w:jc w:val="both"/>
        <w:rPr>
          <w:rFonts w:ascii="Verdana" w:hAnsi="Verdana"/>
          <w:sz w:val="22"/>
          <w:szCs w:val="22"/>
        </w:rPr>
      </w:pPr>
    </w:p>
    <w:p w14:paraId="1E30B11B" w14:textId="6F9938E3" w:rsidR="009D1BFA" w:rsidRPr="00E20ADC" w:rsidRDefault="00E20ADC" w:rsidP="00DD617F">
      <w:pPr>
        <w:spacing w:line="360" w:lineRule="auto"/>
        <w:jc w:val="both"/>
        <w:rPr>
          <w:rFonts w:ascii="Verdana" w:hAnsi="Verdana"/>
          <w:sz w:val="22"/>
          <w:szCs w:val="22"/>
        </w:rPr>
      </w:pPr>
      <w:r w:rsidRPr="00E20ADC">
        <w:rPr>
          <w:rFonts w:ascii="Verdana" w:hAnsi="Verdana"/>
          <w:sz w:val="22"/>
          <w:szCs w:val="22"/>
        </w:rPr>
        <w:t>El Sindicato Trabajadores Viales y Afines de la República Argentina (</w:t>
      </w:r>
      <w:proofErr w:type="spellStart"/>
      <w:r w:rsidRPr="00E20ADC">
        <w:rPr>
          <w:rFonts w:ascii="Verdana" w:hAnsi="Verdana"/>
          <w:sz w:val="22"/>
          <w:szCs w:val="22"/>
        </w:rPr>
        <w:t>STVyARA</w:t>
      </w:r>
      <w:proofErr w:type="spellEnd"/>
      <w:r w:rsidRPr="00E20ADC">
        <w:rPr>
          <w:rFonts w:ascii="Verdana" w:hAnsi="Verdana"/>
          <w:sz w:val="22"/>
          <w:szCs w:val="22"/>
        </w:rPr>
        <w:t>), liderado por Graciela Aleñá, anunció que continúan en Estado de Alerta ante la grave situación salarial y el ajuste en la Dirección Nacional de Vialidad (DNV), luego de una nueva audiencia infructuosa en la que se ausentó la representante de la Subsecretaría de Desarrollo y Modernización del Empleo Público y no hubo ninguna propuesta salarial formal.</w:t>
      </w:r>
      <w:r>
        <w:rPr>
          <w:rFonts w:ascii="Verdana" w:hAnsi="Verdana"/>
          <w:sz w:val="22"/>
          <w:szCs w:val="22"/>
        </w:rPr>
        <w:t xml:space="preserve"> </w:t>
      </w:r>
      <w:r w:rsidR="00DD617F" w:rsidRPr="00E20ADC">
        <w:rPr>
          <w:rFonts w:ascii="Verdana" w:hAnsi="Verdana"/>
          <w:sz w:val="22"/>
          <w:szCs w:val="22"/>
        </w:rPr>
        <w:t>Así, los trabajadores viales tienen los salarios congelados desde octubre de 2024. “Pretenden seguir dilatando la paritaria mientras avanza con el ajuste y los retiros voluntarios”, denunciaron desde el gremio.</w:t>
      </w:r>
    </w:p>
    <w:p w14:paraId="3F393322" w14:textId="77777777" w:rsidR="009D1BFA" w:rsidRDefault="009D1BFA" w:rsidP="00DD617F">
      <w:pPr>
        <w:spacing w:line="360" w:lineRule="auto"/>
        <w:jc w:val="both"/>
        <w:rPr>
          <w:rFonts w:ascii="Verdana" w:hAnsi="Verdana"/>
          <w:sz w:val="22"/>
          <w:szCs w:val="22"/>
        </w:rPr>
      </w:pPr>
    </w:p>
    <w:p w14:paraId="7AE07785" w14:textId="16AF68E0" w:rsidR="00F352AB" w:rsidRDefault="00DD617F" w:rsidP="00F352AB">
      <w:pPr>
        <w:spacing w:line="360" w:lineRule="auto"/>
        <w:jc w:val="both"/>
        <w:rPr>
          <w:rFonts w:ascii="Verdana" w:hAnsi="Verdana"/>
          <w:sz w:val="22"/>
          <w:szCs w:val="22"/>
        </w:rPr>
      </w:pPr>
      <w:r w:rsidRPr="00F352AB">
        <w:rPr>
          <w:rFonts w:ascii="Verdana" w:hAnsi="Verdana"/>
          <w:sz w:val="22"/>
          <w:szCs w:val="22"/>
        </w:rPr>
        <w:t xml:space="preserve">En este marco, y ante un </w:t>
      </w:r>
      <w:r w:rsidR="00F352AB" w:rsidRPr="00F352AB">
        <w:rPr>
          <w:rFonts w:ascii="Verdana" w:hAnsi="Verdana"/>
          <w:sz w:val="22"/>
          <w:szCs w:val="22"/>
        </w:rPr>
        <w:t>“</w:t>
      </w:r>
      <w:r w:rsidRPr="00F352AB">
        <w:rPr>
          <w:rFonts w:ascii="Verdana" w:hAnsi="Verdana"/>
          <w:sz w:val="22"/>
          <w:szCs w:val="22"/>
        </w:rPr>
        <w:t>nuevo capitulo de desidia</w:t>
      </w:r>
      <w:r w:rsidR="00F352AB" w:rsidRPr="00F352AB">
        <w:rPr>
          <w:rFonts w:ascii="Verdana" w:hAnsi="Verdana"/>
          <w:sz w:val="22"/>
          <w:szCs w:val="22"/>
        </w:rPr>
        <w:t>”</w:t>
      </w:r>
      <w:r w:rsidRPr="00F352AB">
        <w:rPr>
          <w:rFonts w:ascii="Verdana" w:hAnsi="Verdana"/>
          <w:sz w:val="22"/>
          <w:szCs w:val="22"/>
        </w:rPr>
        <w:t xml:space="preserve"> por parte de las autoridades de la DNV, desde </w:t>
      </w:r>
      <w:proofErr w:type="spellStart"/>
      <w:r w:rsidRPr="00F352AB">
        <w:rPr>
          <w:rFonts w:ascii="Verdana" w:hAnsi="Verdana"/>
          <w:sz w:val="22"/>
          <w:szCs w:val="22"/>
        </w:rPr>
        <w:t>STVyARA</w:t>
      </w:r>
      <w:proofErr w:type="spellEnd"/>
      <w:r w:rsidRPr="00F352AB">
        <w:rPr>
          <w:rFonts w:ascii="Verdana" w:hAnsi="Verdana"/>
          <w:sz w:val="22"/>
          <w:szCs w:val="22"/>
        </w:rPr>
        <w:t xml:space="preserve"> </w:t>
      </w:r>
      <w:r w:rsidR="00F352AB" w:rsidRPr="00F352AB">
        <w:rPr>
          <w:rFonts w:ascii="Verdana" w:hAnsi="Verdana"/>
          <w:sz w:val="22"/>
          <w:szCs w:val="22"/>
        </w:rPr>
        <w:t xml:space="preserve">recordaron </w:t>
      </w:r>
      <w:r w:rsidR="009D1BFA">
        <w:rPr>
          <w:rFonts w:ascii="Verdana" w:hAnsi="Verdana"/>
          <w:sz w:val="22"/>
          <w:szCs w:val="22"/>
        </w:rPr>
        <w:t xml:space="preserve">que </w:t>
      </w:r>
      <w:r w:rsidR="00F352AB" w:rsidRPr="00F352AB">
        <w:rPr>
          <w:rFonts w:ascii="Verdana" w:hAnsi="Verdana"/>
          <w:sz w:val="22"/>
          <w:szCs w:val="22"/>
        </w:rPr>
        <w:t>el congelamiento salarial</w:t>
      </w:r>
      <w:r w:rsidR="009D1BFA">
        <w:rPr>
          <w:rFonts w:ascii="Verdana" w:hAnsi="Verdana"/>
          <w:sz w:val="22"/>
          <w:szCs w:val="22"/>
        </w:rPr>
        <w:t>,</w:t>
      </w:r>
      <w:r w:rsidR="00F352AB" w:rsidRPr="00F352AB">
        <w:rPr>
          <w:rFonts w:ascii="Verdana" w:hAnsi="Verdana"/>
          <w:sz w:val="22"/>
          <w:szCs w:val="22"/>
        </w:rPr>
        <w:t xml:space="preserve"> que ya lleva más de un año</w:t>
      </w:r>
      <w:r w:rsidR="009D1BFA">
        <w:rPr>
          <w:rFonts w:ascii="Verdana" w:hAnsi="Verdana"/>
          <w:sz w:val="22"/>
          <w:szCs w:val="22"/>
        </w:rPr>
        <w:t>,</w:t>
      </w:r>
      <w:r w:rsidR="00F352AB" w:rsidRPr="00F352AB">
        <w:rPr>
          <w:rFonts w:ascii="Verdana" w:hAnsi="Verdana"/>
          <w:sz w:val="22"/>
          <w:szCs w:val="22"/>
        </w:rPr>
        <w:t xml:space="preserve"> “ha sumido por debajo de la línea de pobreza acerca de 2900 trabajadores de esta Dirección Nacional”.</w:t>
      </w:r>
    </w:p>
    <w:p w14:paraId="0F71F81F" w14:textId="77777777" w:rsidR="00F352AB" w:rsidRDefault="00F352AB" w:rsidP="00F352AB">
      <w:pPr>
        <w:spacing w:line="360" w:lineRule="auto"/>
        <w:jc w:val="both"/>
        <w:rPr>
          <w:rFonts w:ascii="Verdana" w:hAnsi="Verdana"/>
          <w:sz w:val="22"/>
          <w:szCs w:val="22"/>
        </w:rPr>
      </w:pPr>
    </w:p>
    <w:p w14:paraId="7819E9F5" w14:textId="7E10EAD0" w:rsidR="009D1BFA" w:rsidRDefault="009D1BFA" w:rsidP="009D1BFA">
      <w:pPr>
        <w:spacing w:line="360" w:lineRule="auto"/>
        <w:jc w:val="both"/>
        <w:rPr>
          <w:rFonts w:ascii="Verdana" w:hAnsi="Verdana"/>
          <w:sz w:val="22"/>
          <w:szCs w:val="22"/>
        </w:rPr>
      </w:pPr>
      <w:r>
        <w:rPr>
          <w:rFonts w:ascii="Verdana" w:hAnsi="Verdana"/>
          <w:sz w:val="22"/>
          <w:szCs w:val="22"/>
        </w:rPr>
        <w:t xml:space="preserve">Ante esta situación, </w:t>
      </w:r>
      <w:proofErr w:type="spellStart"/>
      <w:r>
        <w:rPr>
          <w:rFonts w:ascii="Verdana" w:hAnsi="Verdana"/>
          <w:sz w:val="22"/>
          <w:szCs w:val="22"/>
        </w:rPr>
        <w:t>Aleñá</w:t>
      </w:r>
      <w:proofErr w:type="spellEnd"/>
      <w:r>
        <w:rPr>
          <w:rFonts w:ascii="Verdana" w:hAnsi="Verdana"/>
          <w:sz w:val="22"/>
          <w:szCs w:val="22"/>
        </w:rPr>
        <w:t xml:space="preserve"> lanzó duras </w:t>
      </w:r>
      <w:r w:rsidR="00584397">
        <w:rPr>
          <w:rFonts w:ascii="Verdana" w:hAnsi="Verdana"/>
          <w:sz w:val="22"/>
          <w:szCs w:val="22"/>
        </w:rPr>
        <w:t>críticas</w:t>
      </w:r>
      <w:r>
        <w:rPr>
          <w:rFonts w:ascii="Verdana" w:hAnsi="Verdana"/>
          <w:sz w:val="22"/>
          <w:szCs w:val="22"/>
        </w:rPr>
        <w:t xml:space="preserve"> al retirado accionar de la DNV para obstruir el </w:t>
      </w:r>
      <w:r w:rsidRPr="009D1BFA">
        <w:rPr>
          <w:rFonts w:ascii="Verdana" w:hAnsi="Verdana"/>
          <w:sz w:val="22"/>
          <w:szCs w:val="22"/>
        </w:rPr>
        <w:t>procedimiento de negociación colectiv</w:t>
      </w:r>
      <w:r>
        <w:rPr>
          <w:rFonts w:ascii="Verdana" w:hAnsi="Verdana"/>
          <w:sz w:val="22"/>
          <w:szCs w:val="22"/>
        </w:rPr>
        <w:t xml:space="preserve">a. “Someter a </w:t>
      </w:r>
      <w:r w:rsidRPr="00F352AB">
        <w:rPr>
          <w:rFonts w:ascii="Verdana" w:hAnsi="Verdana"/>
          <w:sz w:val="22"/>
          <w:szCs w:val="22"/>
        </w:rPr>
        <w:t>los trabajadores viales a estar por debajo de la línea de pobreza y sin recibir ajuste de salarios</w:t>
      </w:r>
      <w:r>
        <w:rPr>
          <w:rFonts w:ascii="Verdana" w:hAnsi="Verdana"/>
          <w:sz w:val="22"/>
          <w:szCs w:val="22"/>
        </w:rPr>
        <w:t>,</w:t>
      </w:r>
      <w:r w:rsidRPr="00F352AB">
        <w:rPr>
          <w:rFonts w:ascii="Verdana" w:hAnsi="Verdana"/>
          <w:sz w:val="22"/>
          <w:szCs w:val="22"/>
        </w:rPr>
        <w:t xml:space="preserve"> pese al proceso inflacionario descontrolado que en estos dieciséis meses alcanza al 50%</w:t>
      </w:r>
      <w:r>
        <w:rPr>
          <w:rFonts w:ascii="Verdana" w:hAnsi="Verdana"/>
          <w:sz w:val="22"/>
          <w:szCs w:val="22"/>
        </w:rPr>
        <w:t>,</w:t>
      </w:r>
      <w:r w:rsidRPr="00F352AB">
        <w:rPr>
          <w:rFonts w:ascii="Verdana" w:hAnsi="Verdana"/>
          <w:sz w:val="22"/>
          <w:szCs w:val="22"/>
        </w:rPr>
        <w:t xml:space="preserve"> con el sólo objetivo de concretar un proceso de reestructuración más barato</w:t>
      </w:r>
      <w:r>
        <w:rPr>
          <w:rFonts w:ascii="Verdana" w:hAnsi="Verdana"/>
          <w:sz w:val="22"/>
          <w:szCs w:val="22"/>
        </w:rPr>
        <w:t>”, denunció.</w:t>
      </w:r>
    </w:p>
    <w:p w14:paraId="04FB6B27" w14:textId="77777777" w:rsidR="009D1BFA" w:rsidRDefault="009D1BFA" w:rsidP="009D1BFA">
      <w:pPr>
        <w:spacing w:line="360" w:lineRule="auto"/>
        <w:jc w:val="both"/>
        <w:rPr>
          <w:rFonts w:ascii="Verdana" w:hAnsi="Verdana"/>
          <w:sz w:val="22"/>
          <w:szCs w:val="22"/>
        </w:rPr>
      </w:pPr>
    </w:p>
    <w:p w14:paraId="7B7D50FD" w14:textId="601D61F7" w:rsidR="0012605B" w:rsidRPr="0012605B" w:rsidRDefault="009D1BFA" w:rsidP="0012605B">
      <w:pPr>
        <w:spacing w:line="360" w:lineRule="auto"/>
        <w:jc w:val="both"/>
        <w:rPr>
          <w:rFonts w:ascii="Verdana" w:hAnsi="Verdana"/>
          <w:sz w:val="22"/>
          <w:szCs w:val="22"/>
        </w:rPr>
      </w:pPr>
      <w:r>
        <w:rPr>
          <w:rFonts w:ascii="Verdana" w:hAnsi="Verdana"/>
          <w:sz w:val="22"/>
          <w:szCs w:val="22"/>
        </w:rPr>
        <w:t>Cabe destacar, que hace una sema</w:t>
      </w:r>
      <w:r w:rsidR="0012605B">
        <w:rPr>
          <w:rFonts w:ascii="Verdana" w:hAnsi="Verdana"/>
          <w:sz w:val="22"/>
          <w:szCs w:val="22"/>
        </w:rPr>
        <w:t>na</w:t>
      </w:r>
      <w:r>
        <w:rPr>
          <w:rFonts w:ascii="Verdana" w:hAnsi="Verdana"/>
          <w:sz w:val="22"/>
          <w:szCs w:val="22"/>
        </w:rPr>
        <w:t xml:space="preserve"> atrás </w:t>
      </w:r>
      <w:r w:rsidR="0012605B">
        <w:rPr>
          <w:rFonts w:ascii="Verdana" w:hAnsi="Verdana"/>
          <w:sz w:val="22"/>
          <w:szCs w:val="22"/>
        </w:rPr>
        <w:t xml:space="preserve">desde la organización gremial también había denunciado </w:t>
      </w:r>
      <w:r w:rsidR="0012605B" w:rsidRPr="0012605B">
        <w:rPr>
          <w:rFonts w:ascii="Verdana" w:hAnsi="Verdana"/>
          <w:sz w:val="22"/>
          <w:szCs w:val="22"/>
        </w:rPr>
        <w:t xml:space="preserve">un “proceso deliberado, silencioso y sin debate público de vaciamiento del Estado, que tiene como caso testigo a la Dirección Nacional de </w:t>
      </w:r>
      <w:r w:rsidR="0012605B" w:rsidRPr="0012605B">
        <w:rPr>
          <w:rFonts w:ascii="Verdana" w:hAnsi="Verdana"/>
          <w:sz w:val="22"/>
          <w:szCs w:val="22"/>
        </w:rPr>
        <w:lastRenderedPageBreak/>
        <w:t>Vialidad (DNV)</w:t>
      </w:r>
      <w:r w:rsidR="0012605B">
        <w:rPr>
          <w:rFonts w:ascii="Verdana" w:hAnsi="Verdana"/>
          <w:sz w:val="22"/>
          <w:szCs w:val="22"/>
        </w:rPr>
        <w:t>”</w:t>
      </w:r>
      <w:r w:rsidR="0012605B" w:rsidRPr="0012605B">
        <w:rPr>
          <w:rFonts w:ascii="Verdana" w:hAnsi="Verdana"/>
          <w:sz w:val="22"/>
          <w:szCs w:val="22"/>
        </w:rPr>
        <w:t>, a partir del nuevo organigrama impulsado por la administración de Javier Milei y diseñado bajo los lineamientos del ministro Federico Sturzenegger.</w:t>
      </w:r>
      <w:r w:rsidR="0012605B">
        <w:rPr>
          <w:rFonts w:ascii="Verdana" w:hAnsi="Verdana"/>
          <w:sz w:val="22"/>
          <w:szCs w:val="22"/>
        </w:rPr>
        <w:t xml:space="preserve"> Lo que se suma un escenario salarial sumamente complejo. </w:t>
      </w:r>
    </w:p>
    <w:p w14:paraId="1198E775" w14:textId="77777777" w:rsidR="0012605B" w:rsidRPr="0012605B" w:rsidRDefault="0012605B" w:rsidP="0012605B">
      <w:pPr>
        <w:spacing w:line="360" w:lineRule="auto"/>
        <w:jc w:val="both"/>
        <w:rPr>
          <w:rFonts w:ascii="Verdana" w:hAnsi="Verdana"/>
          <w:sz w:val="22"/>
          <w:szCs w:val="22"/>
        </w:rPr>
      </w:pPr>
      <w:r w:rsidRPr="0012605B">
        <w:rPr>
          <w:rFonts w:ascii="Verdana" w:hAnsi="Verdana"/>
          <w:sz w:val="22"/>
          <w:szCs w:val="22"/>
        </w:rPr>
        <w:t> </w:t>
      </w:r>
    </w:p>
    <w:p w14:paraId="0C21AF80" w14:textId="71D3E639" w:rsidR="009D1BFA" w:rsidRDefault="009D1BFA" w:rsidP="009D1BFA">
      <w:pPr>
        <w:spacing w:line="360" w:lineRule="auto"/>
        <w:jc w:val="both"/>
        <w:rPr>
          <w:rFonts w:ascii="Verdana" w:hAnsi="Verdana"/>
          <w:sz w:val="22"/>
          <w:szCs w:val="22"/>
        </w:rPr>
      </w:pPr>
      <w:r>
        <w:rPr>
          <w:rFonts w:ascii="Verdana" w:hAnsi="Verdana"/>
          <w:sz w:val="22"/>
          <w:szCs w:val="22"/>
        </w:rPr>
        <w:t xml:space="preserve">Finalmente, la gremialista dejó en claro que </w:t>
      </w:r>
      <w:r w:rsidRPr="009D1BFA">
        <w:rPr>
          <w:rFonts w:ascii="Verdana" w:hAnsi="Verdana"/>
          <w:sz w:val="22"/>
          <w:szCs w:val="22"/>
        </w:rPr>
        <w:t xml:space="preserve">ante el pedido de la Administración de la DNV sobre continuar la negociación luego de finalizar el régimen de retiros voluntarios, no se cederá el porcentaje de pérdida del poder adquisitivo que arrastran </w:t>
      </w:r>
      <w:r>
        <w:rPr>
          <w:rFonts w:ascii="Verdana" w:hAnsi="Verdana"/>
          <w:sz w:val="22"/>
          <w:szCs w:val="22"/>
        </w:rPr>
        <w:t xml:space="preserve">los trabajadores. “No vamos a renunciar a nada, </w:t>
      </w:r>
      <w:r w:rsidRPr="00F352AB">
        <w:rPr>
          <w:rFonts w:ascii="Verdana" w:hAnsi="Verdana"/>
          <w:sz w:val="22"/>
          <w:szCs w:val="22"/>
        </w:rPr>
        <w:t>reclama</w:t>
      </w:r>
      <w:r>
        <w:rPr>
          <w:rFonts w:ascii="Verdana" w:hAnsi="Verdana"/>
          <w:sz w:val="22"/>
          <w:szCs w:val="22"/>
        </w:rPr>
        <w:t>mos</w:t>
      </w:r>
      <w:r w:rsidRPr="00F352AB">
        <w:rPr>
          <w:rFonts w:ascii="Verdana" w:hAnsi="Verdana"/>
          <w:sz w:val="22"/>
          <w:szCs w:val="22"/>
        </w:rPr>
        <w:t xml:space="preserve"> una recomposición salarial que comprenda desde </w:t>
      </w:r>
      <w:r w:rsidR="00584397" w:rsidRPr="00F352AB">
        <w:rPr>
          <w:rFonts w:ascii="Verdana" w:hAnsi="Verdana"/>
          <w:sz w:val="22"/>
          <w:szCs w:val="22"/>
        </w:rPr>
        <w:t>noviembre</w:t>
      </w:r>
      <w:r w:rsidRPr="00F352AB">
        <w:rPr>
          <w:rFonts w:ascii="Verdana" w:hAnsi="Verdana"/>
          <w:sz w:val="22"/>
          <w:szCs w:val="22"/>
        </w:rPr>
        <w:t xml:space="preserve"> 2024 al mes que se negocie la paritari</w:t>
      </w:r>
      <w:r>
        <w:rPr>
          <w:rFonts w:ascii="Verdana" w:hAnsi="Verdana"/>
          <w:sz w:val="22"/>
          <w:szCs w:val="22"/>
        </w:rPr>
        <w:t>a. L</w:t>
      </w:r>
      <w:r w:rsidRPr="00F352AB">
        <w:rPr>
          <w:rFonts w:ascii="Verdana" w:hAnsi="Verdana"/>
          <w:sz w:val="22"/>
          <w:szCs w:val="22"/>
        </w:rPr>
        <w:t>os derechos alimentarios de los trabajadores y sus familias se encuentran fuertemente endeudados con el sólo objetivo de garantizar su ingesta calórica mínima diaria</w:t>
      </w:r>
      <w:r>
        <w:rPr>
          <w:rFonts w:ascii="Verdana" w:hAnsi="Verdana"/>
          <w:sz w:val="22"/>
          <w:szCs w:val="22"/>
        </w:rPr>
        <w:t>”, concluyó.</w:t>
      </w:r>
    </w:p>
    <w:p w14:paraId="155CB8A4" w14:textId="77777777" w:rsidR="00584397" w:rsidRDefault="00584397" w:rsidP="009D1BFA">
      <w:pPr>
        <w:spacing w:line="360" w:lineRule="auto"/>
        <w:jc w:val="both"/>
        <w:rPr>
          <w:rFonts w:ascii="Verdana" w:hAnsi="Verdana"/>
          <w:sz w:val="22"/>
          <w:szCs w:val="22"/>
        </w:rPr>
      </w:pPr>
    </w:p>
    <w:p w14:paraId="50192DD6" w14:textId="77777777" w:rsidR="00584397" w:rsidRPr="00584397" w:rsidRDefault="00584397" w:rsidP="00584397">
      <w:pPr>
        <w:spacing w:line="360" w:lineRule="auto"/>
        <w:jc w:val="both"/>
        <w:rPr>
          <w:rFonts w:ascii="Verdana" w:hAnsi="Verdana"/>
          <w:sz w:val="22"/>
          <w:szCs w:val="22"/>
        </w:rPr>
      </w:pPr>
      <w:r w:rsidRPr="00584397">
        <w:rPr>
          <w:rFonts w:ascii="Verdana" w:hAnsi="Verdana"/>
          <w:b/>
          <w:bCs/>
          <w:sz w:val="22"/>
          <w:szCs w:val="22"/>
          <w:u w:val="single"/>
        </w:rPr>
        <w:t>Para ampliar información y notas:</w:t>
      </w:r>
    </w:p>
    <w:p w14:paraId="71005044" w14:textId="77777777" w:rsidR="00584397" w:rsidRPr="00584397" w:rsidRDefault="00584397" w:rsidP="00584397">
      <w:pPr>
        <w:spacing w:line="360" w:lineRule="auto"/>
        <w:jc w:val="both"/>
        <w:rPr>
          <w:rFonts w:ascii="Verdana" w:hAnsi="Verdana"/>
          <w:sz w:val="22"/>
          <w:szCs w:val="22"/>
        </w:rPr>
      </w:pPr>
      <w:r w:rsidRPr="00584397">
        <w:rPr>
          <w:rFonts w:ascii="Verdana" w:hAnsi="Verdana"/>
          <w:sz w:val="22"/>
          <w:szCs w:val="22"/>
        </w:rPr>
        <w:t>Graciela Aleñá – Cel. (011) 6903-3195</w:t>
      </w:r>
    </w:p>
    <w:p w14:paraId="341445A1" w14:textId="77777777" w:rsidR="00584397" w:rsidRPr="00584397" w:rsidRDefault="00584397" w:rsidP="00584397">
      <w:pPr>
        <w:spacing w:line="360" w:lineRule="auto"/>
        <w:jc w:val="both"/>
        <w:rPr>
          <w:rFonts w:ascii="Verdana" w:hAnsi="Verdana"/>
          <w:sz w:val="22"/>
          <w:szCs w:val="22"/>
        </w:rPr>
      </w:pPr>
      <w:r w:rsidRPr="00584397">
        <w:rPr>
          <w:rFonts w:ascii="Verdana" w:hAnsi="Verdana"/>
          <w:sz w:val="22"/>
          <w:szCs w:val="22"/>
        </w:rPr>
        <w:t> </w:t>
      </w:r>
    </w:p>
    <w:p w14:paraId="08BFEDF6" w14:textId="77777777" w:rsidR="00584397" w:rsidRPr="00584397" w:rsidRDefault="00584397" w:rsidP="00584397">
      <w:pPr>
        <w:spacing w:line="360" w:lineRule="auto"/>
        <w:jc w:val="both"/>
        <w:rPr>
          <w:rFonts w:ascii="Verdana" w:hAnsi="Verdana"/>
          <w:sz w:val="22"/>
          <w:szCs w:val="22"/>
        </w:rPr>
      </w:pPr>
      <w:r w:rsidRPr="00584397">
        <w:rPr>
          <w:rFonts w:ascii="Verdana" w:hAnsi="Verdana"/>
          <w:b/>
          <w:bCs/>
          <w:sz w:val="22"/>
          <w:szCs w:val="22"/>
          <w:u w:val="single"/>
        </w:rPr>
        <w:t>Contacto de prensa:</w:t>
      </w:r>
    </w:p>
    <w:p w14:paraId="461899E2" w14:textId="77777777" w:rsidR="00584397" w:rsidRPr="00584397" w:rsidRDefault="00584397" w:rsidP="00584397">
      <w:pPr>
        <w:spacing w:line="360" w:lineRule="auto"/>
        <w:jc w:val="both"/>
        <w:rPr>
          <w:rFonts w:ascii="Verdana" w:hAnsi="Verdana"/>
          <w:sz w:val="22"/>
          <w:szCs w:val="22"/>
        </w:rPr>
      </w:pPr>
      <w:r w:rsidRPr="00584397">
        <w:rPr>
          <w:rFonts w:ascii="Verdana" w:hAnsi="Verdana"/>
          <w:sz w:val="22"/>
          <w:szCs w:val="22"/>
        </w:rPr>
        <w:t>Gabriel Padula – Cel. (011) 5708-0106</w:t>
      </w:r>
    </w:p>
    <w:p w14:paraId="38D450B0" w14:textId="77777777" w:rsidR="00584397" w:rsidRPr="00584397" w:rsidRDefault="00584397" w:rsidP="00584397">
      <w:pPr>
        <w:spacing w:line="360" w:lineRule="auto"/>
        <w:jc w:val="both"/>
        <w:rPr>
          <w:rFonts w:ascii="Verdana" w:hAnsi="Verdana"/>
          <w:sz w:val="22"/>
          <w:szCs w:val="22"/>
        </w:rPr>
      </w:pPr>
      <w:r w:rsidRPr="00584397">
        <w:rPr>
          <w:rFonts w:ascii="Verdana" w:hAnsi="Verdana"/>
          <w:sz w:val="22"/>
          <w:szCs w:val="22"/>
        </w:rPr>
        <w:t>Lisandro Machado Zubeldia – Cel. (011) 3632-1200</w:t>
      </w:r>
    </w:p>
    <w:p w14:paraId="442844C2" w14:textId="77777777" w:rsidR="00584397" w:rsidRPr="00584397" w:rsidRDefault="00584397" w:rsidP="00584397">
      <w:pPr>
        <w:spacing w:line="360" w:lineRule="auto"/>
        <w:jc w:val="both"/>
        <w:rPr>
          <w:rFonts w:ascii="Verdana" w:hAnsi="Verdana"/>
          <w:sz w:val="22"/>
          <w:szCs w:val="22"/>
        </w:rPr>
      </w:pPr>
      <w:r w:rsidRPr="00584397">
        <w:rPr>
          <w:rFonts w:ascii="Verdana" w:hAnsi="Verdana"/>
          <w:sz w:val="22"/>
          <w:szCs w:val="22"/>
        </w:rPr>
        <w:t xml:space="preserve">Magalí </w:t>
      </w:r>
      <w:proofErr w:type="spellStart"/>
      <w:r w:rsidRPr="00584397">
        <w:rPr>
          <w:rFonts w:ascii="Verdana" w:hAnsi="Verdana"/>
          <w:sz w:val="22"/>
          <w:szCs w:val="22"/>
        </w:rPr>
        <w:t>Laboret</w:t>
      </w:r>
      <w:proofErr w:type="spellEnd"/>
      <w:r w:rsidRPr="00584397">
        <w:rPr>
          <w:rFonts w:ascii="Verdana" w:hAnsi="Verdana"/>
          <w:sz w:val="22"/>
          <w:szCs w:val="22"/>
        </w:rPr>
        <w:t xml:space="preserve"> – Cel. (011) 6350-0746</w:t>
      </w:r>
    </w:p>
    <w:p w14:paraId="57E291A1" w14:textId="77777777" w:rsidR="00584397" w:rsidRPr="00584397" w:rsidRDefault="00584397" w:rsidP="00584397">
      <w:pPr>
        <w:spacing w:line="360" w:lineRule="auto"/>
        <w:jc w:val="both"/>
        <w:rPr>
          <w:rFonts w:ascii="Verdana" w:hAnsi="Verdana"/>
          <w:sz w:val="22"/>
          <w:szCs w:val="22"/>
        </w:rPr>
      </w:pPr>
      <w:r w:rsidRPr="00584397">
        <w:rPr>
          <w:rFonts w:ascii="Verdana" w:hAnsi="Verdana"/>
          <w:sz w:val="22"/>
          <w:szCs w:val="22"/>
        </w:rPr>
        <w:t> </w:t>
      </w:r>
    </w:p>
    <w:p w14:paraId="29F9AE72" w14:textId="77777777" w:rsidR="00584397" w:rsidRPr="00584397" w:rsidRDefault="00584397" w:rsidP="00584397">
      <w:pPr>
        <w:spacing w:line="360" w:lineRule="auto"/>
        <w:jc w:val="both"/>
        <w:rPr>
          <w:rFonts w:ascii="Verdana" w:hAnsi="Verdana"/>
          <w:sz w:val="22"/>
          <w:szCs w:val="22"/>
        </w:rPr>
      </w:pPr>
      <w:r w:rsidRPr="00584397">
        <w:rPr>
          <w:rFonts w:ascii="Verdana" w:hAnsi="Verdana"/>
          <w:b/>
          <w:bCs/>
          <w:sz w:val="22"/>
          <w:szCs w:val="22"/>
          <w:u w:val="single"/>
        </w:rPr>
        <w:t>Redes Sociales:</w:t>
      </w:r>
    </w:p>
    <w:p w14:paraId="6AA626E6" w14:textId="77777777" w:rsidR="00584397" w:rsidRPr="00E20ADC" w:rsidRDefault="00584397" w:rsidP="00584397">
      <w:pPr>
        <w:spacing w:line="360" w:lineRule="auto"/>
        <w:jc w:val="both"/>
        <w:rPr>
          <w:rFonts w:ascii="Verdana" w:hAnsi="Verdana"/>
          <w:sz w:val="22"/>
          <w:szCs w:val="22"/>
          <w:lang w:val="en-US"/>
        </w:rPr>
      </w:pPr>
      <w:proofErr w:type="gramStart"/>
      <w:r w:rsidRPr="00584397">
        <w:rPr>
          <w:rFonts w:ascii="Verdana" w:hAnsi="Verdana"/>
          <w:sz w:val="22"/>
          <w:szCs w:val="22"/>
          <w:lang w:val="en-US"/>
        </w:rPr>
        <w:t>Facebook: @sindicatotrabajadores.viales</w:t>
      </w:r>
      <w:proofErr w:type="gramEnd"/>
    </w:p>
    <w:p w14:paraId="032F3D72" w14:textId="77777777" w:rsidR="00584397" w:rsidRPr="00E20ADC" w:rsidRDefault="00584397" w:rsidP="00584397">
      <w:pPr>
        <w:spacing w:line="360" w:lineRule="auto"/>
        <w:jc w:val="both"/>
        <w:rPr>
          <w:rFonts w:ascii="Verdana" w:hAnsi="Verdana"/>
          <w:sz w:val="22"/>
          <w:szCs w:val="22"/>
          <w:lang w:val="en-US"/>
        </w:rPr>
      </w:pPr>
      <w:proofErr w:type="gramStart"/>
      <w:r w:rsidRPr="00584397">
        <w:rPr>
          <w:rFonts w:ascii="Verdana" w:hAnsi="Verdana"/>
          <w:sz w:val="22"/>
          <w:szCs w:val="22"/>
          <w:lang w:val="en-US"/>
        </w:rPr>
        <w:t>Twitter: @</w:t>
      </w:r>
      <w:proofErr w:type="gramEnd"/>
      <w:r w:rsidRPr="00584397">
        <w:rPr>
          <w:rFonts w:ascii="Verdana" w:hAnsi="Verdana"/>
          <w:sz w:val="22"/>
          <w:szCs w:val="22"/>
          <w:lang w:val="en-US"/>
        </w:rPr>
        <w:t>SomosSTV</w:t>
      </w:r>
    </w:p>
    <w:p w14:paraId="4654E381" w14:textId="77777777" w:rsidR="00584397" w:rsidRPr="00E20ADC" w:rsidRDefault="00584397" w:rsidP="00584397">
      <w:pPr>
        <w:spacing w:line="360" w:lineRule="auto"/>
        <w:jc w:val="both"/>
        <w:rPr>
          <w:rFonts w:ascii="Verdana" w:hAnsi="Verdana"/>
          <w:sz w:val="22"/>
          <w:szCs w:val="22"/>
          <w:lang w:val="en-US"/>
        </w:rPr>
      </w:pPr>
      <w:proofErr w:type="gramStart"/>
      <w:r w:rsidRPr="00584397">
        <w:rPr>
          <w:rFonts w:ascii="Verdana" w:hAnsi="Verdana"/>
          <w:sz w:val="22"/>
          <w:szCs w:val="22"/>
          <w:lang w:val="en-US"/>
        </w:rPr>
        <w:t>Instagram: @</w:t>
      </w:r>
      <w:proofErr w:type="gramEnd"/>
      <w:r w:rsidRPr="00584397">
        <w:rPr>
          <w:rFonts w:ascii="Verdana" w:hAnsi="Verdana"/>
          <w:sz w:val="22"/>
          <w:szCs w:val="22"/>
          <w:lang w:val="en-US"/>
        </w:rPr>
        <w:t>Somosstv_trabajadoresviales</w:t>
      </w:r>
    </w:p>
    <w:p w14:paraId="0499AD4D" w14:textId="77777777" w:rsidR="00584397" w:rsidRPr="00E20ADC" w:rsidRDefault="00584397" w:rsidP="009D1BFA">
      <w:pPr>
        <w:spacing w:line="360" w:lineRule="auto"/>
        <w:jc w:val="both"/>
        <w:rPr>
          <w:rFonts w:ascii="Verdana" w:hAnsi="Verdana"/>
          <w:sz w:val="22"/>
          <w:szCs w:val="22"/>
          <w:lang w:val="en-US"/>
        </w:rPr>
      </w:pPr>
    </w:p>
    <w:sectPr w:rsidR="00584397" w:rsidRPr="00E20A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17F"/>
    <w:rsid w:val="0012605B"/>
    <w:rsid w:val="00296705"/>
    <w:rsid w:val="00584397"/>
    <w:rsid w:val="005F3E59"/>
    <w:rsid w:val="009D1BFA"/>
    <w:rsid w:val="00DD617F"/>
    <w:rsid w:val="00E20ADC"/>
    <w:rsid w:val="00F352A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2A253"/>
  <w15:chartTrackingRefBased/>
  <w15:docId w15:val="{E0FFFCA1-8A16-499A-9394-F2349BA32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D61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D61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D617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D617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D617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D617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D617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D617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D617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D617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D617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D617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D617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D617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D617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D617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D617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D617F"/>
    <w:rPr>
      <w:rFonts w:eastAsiaTheme="majorEastAsia" w:cstheme="majorBidi"/>
      <w:color w:val="272727" w:themeColor="text1" w:themeTint="D8"/>
    </w:rPr>
  </w:style>
  <w:style w:type="paragraph" w:styleId="Ttulo">
    <w:name w:val="Title"/>
    <w:basedOn w:val="Normal"/>
    <w:next w:val="Normal"/>
    <w:link w:val="TtuloCar"/>
    <w:uiPriority w:val="10"/>
    <w:qFormat/>
    <w:rsid w:val="00DD61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D617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D617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D617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D617F"/>
    <w:pPr>
      <w:spacing w:before="160"/>
      <w:jc w:val="center"/>
    </w:pPr>
    <w:rPr>
      <w:i/>
      <w:iCs/>
      <w:color w:val="404040" w:themeColor="text1" w:themeTint="BF"/>
    </w:rPr>
  </w:style>
  <w:style w:type="character" w:customStyle="1" w:styleId="CitaCar">
    <w:name w:val="Cita Car"/>
    <w:basedOn w:val="Fuentedeprrafopredeter"/>
    <w:link w:val="Cita"/>
    <w:uiPriority w:val="29"/>
    <w:rsid w:val="00DD617F"/>
    <w:rPr>
      <w:i/>
      <w:iCs/>
      <w:color w:val="404040" w:themeColor="text1" w:themeTint="BF"/>
    </w:rPr>
  </w:style>
  <w:style w:type="paragraph" w:styleId="Prrafodelista">
    <w:name w:val="List Paragraph"/>
    <w:basedOn w:val="Normal"/>
    <w:uiPriority w:val="34"/>
    <w:qFormat/>
    <w:rsid w:val="00DD617F"/>
    <w:pPr>
      <w:ind w:left="720"/>
      <w:contextualSpacing/>
    </w:pPr>
  </w:style>
  <w:style w:type="character" w:styleId="nfasisintenso">
    <w:name w:val="Intense Emphasis"/>
    <w:basedOn w:val="Fuentedeprrafopredeter"/>
    <w:uiPriority w:val="21"/>
    <w:qFormat/>
    <w:rsid w:val="00DD617F"/>
    <w:rPr>
      <w:i/>
      <w:iCs/>
      <w:color w:val="0F4761" w:themeColor="accent1" w:themeShade="BF"/>
    </w:rPr>
  </w:style>
  <w:style w:type="paragraph" w:styleId="Citadestacada">
    <w:name w:val="Intense Quote"/>
    <w:basedOn w:val="Normal"/>
    <w:next w:val="Normal"/>
    <w:link w:val="CitadestacadaCar"/>
    <w:uiPriority w:val="30"/>
    <w:qFormat/>
    <w:rsid w:val="00DD61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D617F"/>
    <w:rPr>
      <w:i/>
      <w:iCs/>
      <w:color w:val="0F4761" w:themeColor="accent1" w:themeShade="BF"/>
    </w:rPr>
  </w:style>
  <w:style w:type="character" w:styleId="Referenciaintensa">
    <w:name w:val="Intense Reference"/>
    <w:basedOn w:val="Fuentedeprrafopredeter"/>
    <w:uiPriority w:val="32"/>
    <w:qFormat/>
    <w:rsid w:val="00DD61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117</TotalTime>
  <Pages>1</Pages>
  <Words>448</Words>
  <Characters>2464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Padula</dc:creator>
  <cp:keywords/>
  <dc:description/>
  <cp:lastModifiedBy>Gabriel Padula</cp:lastModifiedBy>
  <cp:revision>4</cp:revision>
  <dcterms:created xsi:type="dcterms:W3CDTF">2026-02-20T18:34:00Z</dcterms:created>
  <dcterms:modified xsi:type="dcterms:W3CDTF">2026-02-20T20:37:00Z</dcterms:modified>
</cp:coreProperties>
</file>