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78.00000000000006" w:lineRule="auto"/>
        <w:jc w:val="right"/>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Comunicado de prensa 16/09/2025</w:t>
      </w:r>
    </w:p>
    <w:p w:rsidR="00000000" w:rsidDel="00000000" w:rsidP="00000000" w:rsidRDefault="00000000" w:rsidRPr="00000000" w14:paraId="00000002">
      <w:pPr>
        <w:spacing w:after="160" w:line="278.00000000000006"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3">
      <w:pPr>
        <w:spacing w:after="160" w:line="278.00000000000006"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Mar del Plata: SICONARA sigue apostando por la formación profesional y la igualdad de género</w:t>
      </w:r>
    </w:p>
    <w:p w:rsidR="00000000" w:rsidDel="00000000" w:rsidP="00000000" w:rsidRDefault="00000000" w:rsidRPr="00000000" w14:paraId="00000004">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5">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Sindicato de Conductores y Motoristas Navales de la República Argentina (SICONARA), conducido por Mariano Vilar, anunció la realización del Taller “Mujeres de la Pesca y Liderazgo”, que se llevará a cabo en la ciudad de Mar del Plata a partir del sábado 27 de septiembre. “Las voces, las experiencias y los proyectos de las mujeres deben convertirse en el motor de cambio de un sector históricamente masculinizado”, aseveró Vilar.</w:t>
      </w:r>
    </w:p>
    <w:p w:rsidR="00000000" w:rsidDel="00000000" w:rsidP="00000000" w:rsidRDefault="00000000" w:rsidRPr="00000000" w14:paraId="00000006">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7">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taller —aprobado por el Consejo Federal Pesquero mediante la Resolución CFP N° 18/25— estará destinado especialmente a mujeres que actualmente se desempeñan en el sector pesquero o que se encuentran desempleadas por estacionalidad. Asimismo, tendrá modalidad presencial y se dictará en la sede de la UTN Mar del Plata (Av. Dorrego 281), con una duración total de 48 horas.</w:t>
      </w:r>
    </w:p>
    <w:p w:rsidR="00000000" w:rsidDel="00000000" w:rsidP="00000000" w:rsidRDefault="00000000" w:rsidRPr="00000000" w14:paraId="00000008">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9">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Cabe destacar que entre sus principales ejes de trabajo se destacan la participación de la mujer en la actividad pesquera, la pesca desde un enfoque de género, herramientas tecnológicas y liderazgo, derecho laboral aplicado al sector, etc.</w:t>
      </w:r>
    </w:p>
    <w:p w:rsidR="00000000" w:rsidDel="00000000" w:rsidP="00000000" w:rsidRDefault="00000000" w:rsidRPr="00000000" w14:paraId="0000000A">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B">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“Este taller es el comienzo de un camino colectivo para reducir las brechas de género y promover el empoderamiento de la mujer en el sector”, afirmó Vilar. Y añadió: “Las mujeres tienen la capacidad de redefinir el futuro del sector y, para lograrlo, es fundamental que asuman un papel protagónico en los espacios de decisión. Su participación en estas instancias de formación y diálogo es clave para que, juntos, podamos seguir construyendo un sector más inclusivo, justo y verdaderamente representativo”.</w:t>
      </w:r>
    </w:p>
    <w:p w:rsidR="00000000" w:rsidDel="00000000" w:rsidP="00000000" w:rsidRDefault="00000000" w:rsidRPr="00000000" w14:paraId="0000000C">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D">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Por su parte, el director del Centro de Formación y Capacitación Profesional de SICONARA, Daniel Flores, sostuvo que este programa “es una herramienta clave para brindar nuevas oportunidades y generar igualdad en un sector que necesita incorporar la perspectiva de género para crecer de manera sostenible”.</w:t>
      </w:r>
    </w:p>
    <w:p w:rsidR="00000000" w:rsidDel="00000000" w:rsidP="00000000" w:rsidRDefault="00000000" w:rsidRPr="00000000" w14:paraId="0000000E">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F">
      <w:pPr>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Inscripción</w:t>
      </w:r>
    </w:p>
    <w:p w:rsidR="00000000" w:rsidDel="00000000" w:rsidP="00000000" w:rsidRDefault="00000000" w:rsidRPr="00000000" w14:paraId="00000010">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1">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Las interesadas podrán inscribirse enviando un correo a </w:t>
      </w:r>
      <w:hyperlink r:id="rId6">
        <w:r w:rsidDel="00000000" w:rsidR="00000000" w:rsidRPr="00000000">
          <w:rPr>
            <w:rFonts w:ascii="Verdana" w:cs="Verdana" w:eastAsia="Verdana" w:hAnsi="Verdana"/>
            <w:color w:val="1155cc"/>
            <w:sz w:val="24"/>
            <w:szCs w:val="24"/>
            <w:u w:val="single"/>
            <w:rtl w:val="0"/>
          </w:rPr>
          <w:t xml:space="preserve">centrodecapacitacion@siconara.org.ar</w:t>
        </w:r>
      </w:hyperlink>
      <w:r w:rsidDel="00000000" w:rsidR="00000000" w:rsidRPr="00000000">
        <w:rPr>
          <w:rFonts w:ascii="Verdana" w:cs="Verdana" w:eastAsia="Verdana" w:hAnsi="Verdana"/>
          <w:sz w:val="24"/>
          <w:szCs w:val="24"/>
          <w:rtl w:val="0"/>
        </w:rPr>
        <w:t xml:space="preserve"> o comunicándose por WhatsApp al (+54) 11 5155-0686.</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pacing w:after="160" w:line="278.00000000000006" w:lineRule="auto"/>
        <w:rPr>
          <w:rFonts w:ascii="Verdana" w:cs="Verdana" w:eastAsia="Verdana" w:hAnsi="Verdana"/>
          <w:sz w:val="24"/>
          <w:szCs w:val="24"/>
        </w:rPr>
      </w:pPr>
      <w:r w:rsidDel="00000000" w:rsidR="00000000" w:rsidRPr="00000000">
        <w:rPr>
          <w:rFonts w:ascii="Verdana" w:cs="Verdana" w:eastAsia="Verdana" w:hAnsi="Verdana"/>
          <w:b w:val="1"/>
          <w:sz w:val="24"/>
          <w:szCs w:val="24"/>
          <w:u w:val="single"/>
          <w:rtl w:val="0"/>
        </w:rPr>
        <w:t xml:space="preserve">Para notas</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16">
      <w:pPr>
        <w:spacing w:after="160" w:line="278.0000000000000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Mariano Vilar - Cel. (011) 5400-9303</w:t>
      </w:r>
    </w:p>
    <w:p w:rsidR="00000000" w:rsidDel="00000000" w:rsidP="00000000" w:rsidRDefault="00000000" w:rsidRPr="00000000" w14:paraId="00000017">
      <w:pPr>
        <w:spacing w:after="160" w:line="278.0000000000000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8">
      <w:pPr>
        <w:spacing w:after="160" w:line="278.00000000000006" w:lineRule="auto"/>
        <w:rPr>
          <w:rFonts w:ascii="Verdana" w:cs="Verdana" w:eastAsia="Verdana" w:hAnsi="Verdana"/>
          <w:sz w:val="24"/>
          <w:szCs w:val="24"/>
        </w:rPr>
      </w:pPr>
      <w:r w:rsidDel="00000000" w:rsidR="00000000" w:rsidRPr="00000000">
        <w:rPr>
          <w:rFonts w:ascii="Verdana" w:cs="Verdana" w:eastAsia="Verdana" w:hAnsi="Verdana"/>
          <w:b w:val="1"/>
          <w:sz w:val="24"/>
          <w:szCs w:val="24"/>
          <w:u w:val="single"/>
          <w:rtl w:val="0"/>
        </w:rPr>
        <w:t xml:space="preserve">Contacto de prensa</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19">
      <w:pPr>
        <w:spacing w:after="160" w:line="278.0000000000000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Francisco Vera Golé - Cel. (011) 3174-3090</w:t>
      </w:r>
    </w:p>
    <w:p w:rsidR="00000000" w:rsidDel="00000000" w:rsidP="00000000" w:rsidRDefault="00000000" w:rsidRPr="00000000" w14:paraId="0000001A">
      <w:pPr>
        <w:spacing w:after="160" w:line="278.0000000000000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Gabriel Padula – Cel. (011) 5708-0106</w:t>
      </w:r>
    </w:p>
    <w:p w:rsidR="00000000" w:rsidDel="00000000" w:rsidP="00000000" w:rsidRDefault="00000000" w:rsidRPr="00000000" w14:paraId="0000001B">
      <w:pPr>
        <w:spacing w:after="160" w:line="278.0000000000000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Magalí Laboret – Cel. (011) 6350-0746</w:t>
      </w:r>
    </w:p>
    <w:p w:rsidR="00000000" w:rsidDel="00000000" w:rsidP="00000000" w:rsidRDefault="00000000" w:rsidRPr="00000000" w14:paraId="0000001C">
      <w:pPr>
        <w:spacing w:after="160" w:line="278.0000000000000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Lisandro Machado – Cel. (011) 3632-1200</w:t>
      </w:r>
    </w:p>
    <w:p w:rsidR="00000000" w:rsidDel="00000000" w:rsidP="00000000" w:rsidRDefault="00000000" w:rsidRPr="00000000" w14:paraId="0000001D">
      <w:pPr>
        <w:spacing w:after="160" w:line="278.0000000000000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E">
      <w:pPr>
        <w:spacing w:after="160" w:line="278.00000000000006" w:lineRule="auto"/>
        <w:rPr>
          <w:rFonts w:ascii="Verdana" w:cs="Verdana" w:eastAsia="Verdana" w:hAnsi="Verdana"/>
          <w:sz w:val="24"/>
          <w:szCs w:val="24"/>
        </w:rPr>
      </w:pPr>
      <w:r w:rsidDel="00000000" w:rsidR="00000000" w:rsidRPr="00000000">
        <w:rPr>
          <w:rFonts w:ascii="Verdana" w:cs="Verdana" w:eastAsia="Verdana" w:hAnsi="Verdana"/>
          <w:b w:val="1"/>
          <w:sz w:val="24"/>
          <w:szCs w:val="24"/>
          <w:u w:val="single"/>
          <w:rtl w:val="0"/>
        </w:rPr>
        <w:t xml:space="preserve">Redes</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1F">
      <w:pPr>
        <w:spacing w:after="160" w:line="278.0000000000000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Twitter: @siconaraok</w:t>
      </w:r>
    </w:p>
    <w:p w:rsidR="00000000" w:rsidDel="00000000" w:rsidP="00000000" w:rsidRDefault="00000000" w:rsidRPr="00000000" w14:paraId="00000020">
      <w:pPr>
        <w:spacing w:after="160" w:line="278.0000000000000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Facebook: /sindicatosiconara</w:t>
      </w:r>
    </w:p>
    <w:p w:rsidR="00000000" w:rsidDel="00000000" w:rsidP="00000000" w:rsidRDefault="00000000" w:rsidRPr="00000000" w14:paraId="00000021">
      <w:pPr>
        <w:spacing w:after="160" w:line="278.00000000000006" w:lineRule="auto"/>
        <w:rPr/>
      </w:pPr>
      <w:r w:rsidDel="00000000" w:rsidR="00000000" w:rsidRPr="00000000">
        <w:rPr>
          <w:rFonts w:ascii="Verdana" w:cs="Verdana" w:eastAsia="Verdana" w:hAnsi="Verdana"/>
          <w:sz w:val="24"/>
          <w:szCs w:val="24"/>
          <w:rtl w:val="0"/>
        </w:rPr>
        <w:t xml:space="preserve">Instagram: siconaraargentina</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entrodecapacitacion@siconara.org.ar"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