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EEED4" w14:textId="77777777" w:rsidR="00F80EBE" w:rsidRDefault="00F80EBE" w:rsidP="00F80EBE">
      <w:pPr>
        <w:rPr>
          <w:rFonts w:ascii="Courier New" w:hAnsi="Courier New" w:cs="Courier New"/>
          <w:sz w:val="22"/>
          <w:szCs w:val="22"/>
        </w:rPr>
      </w:pPr>
      <w:bookmarkStart w:id="0" w:name="_GoBack"/>
      <w:bookmarkEnd w:id="0"/>
    </w:p>
    <w:p w14:paraId="1FFA32E3"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Prensa SUTEBA</w:t>
      </w:r>
    </w:p>
    <w:p w14:paraId="1B44740F" w14:textId="77777777" w:rsidR="00F80EBE" w:rsidRPr="00F80EBE" w:rsidRDefault="00F80EBE" w:rsidP="00F80EBE">
      <w:pPr>
        <w:rPr>
          <w:rFonts w:ascii="Courier New" w:hAnsi="Courier New" w:cs="Courier New"/>
          <w:b/>
          <w:sz w:val="22"/>
          <w:szCs w:val="22"/>
        </w:rPr>
      </w:pPr>
      <w:r w:rsidRPr="00F80EBE">
        <w:rPr>
          <w:rFonts w:ascii="Courier New" w:hAnsi="Courier New" w:cs="Courier New"/>
          <w:b/>
          <w:sz w:val="22"/>
          <w:szCs w:val="22"/>
        </w:rPr>
        <w:t>PLENARIO DE SECRETARIXS GENERALES</w:t>
      </w:r>
    </w:p>
    <w:p w14:paraId="275D4338" w14:textId="77777777" w:rsidR="00F80EBE" w:rsidRPr="00F80EBE" w:rsidRDefault="00F80EBE" w:rsidP="00F80EBE">
      <w:pPr>
        <w:rPr>
          <w:rFonts w:ascii="Courier New" w:hAnsi="Courier New" w:cs="Courier New"/>
          <w:b/>
          <w:sz w:val="22"/>
          <w:szCs w:val="22"/>
        </w:rPr>
      </w:pPr>
      <w:r w:rsidRPr="00F80EBE">
        <w:rPr>
          <w:rFonts w:ascii="Courier New" w:hAnsi="Courier New" w:cs="Courier New"/>
          <w:b/>
          <w:sz w:val="22"/>
          <w:szCs w:val="22"/>
        </w:rPr>
        <w:t>CON MANDATO DE LAS BASES, SE DEFINEN LOS PASOS DE LA LUCHA DOCENTE</w:t>
      </w:r>
    </w:p>
    <w:p w14:paraId="6DBFAE70"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13/02/2026</w:t>
      </w:r>
    </w:p>
    <w:p w14:paraId="178E656C"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Hoy se desarrolló el Plenario de </w:t>
      </w:r>
      <w:proofErr w:type="spellStart"/>
      <w:r w:rsidRPr="00F80EBE">
        <w:rPr>
          <w:rFonts w:ascii="Courier New" w:hAnsi="Courier New" w:cs="Courier New"/>
          <w:sz w:val="22"/>
          <w:szCs w:val="22"/>
        </w:rPr>
        <w:t>Secretarixs</w:t>
      </w:r>
      <w:proofErr w:type="spellEnd"/>
      <w:r w:rsidRPr="00F80EBE">
        <w:rPr>
          <w:rFonts w:ascii="Courier New" w:hAnsi="Courier New" w:cs="Courier New"/>
          <w:sz w:val="22"/>
          <w:szCs w:val="22"/>
        </w:rPr>
        <w:t xml:space="preserve"> Generales del SUTEBA con la participación de representantes de todas las Seccionales bonaerenses, quienes pusieron en común los mandatos construidos en las Asambleas de </w:t>
      </w:r>
      <w:proofErr w:type="spellStart"/>
      <w:r w:rsidRPr="00F80EBE">
        <w:rPr>
          <w:rFonts w:ascii="Courier New" w:hAnsi="Courier New" w:cs="Courier New"/>
          <w:sz w:val="22"/>
          <w:szCs w:val="22"/>
        </w:rPr>
        <w:t>afiliadxs</w:t>
      </w:r>
      <w:proofErr w:type="spellEnd"/>
      <w:r w:rsidRPr="00F80EBE">
        <w:rPr>
          <w:rFonts w:ascii="Courier New" w:hAnsi="Courier New" w:cs="Courier New"/>
          <w:sz w:val="22"/>
          <w:szCs w:val="22"/>
        </w:rPr>
        <w:t xml:space="preserve"> realizadas el 12 de febrero.</w:t>
      </w:r>
    </w:p>
    <w:p w14:paraId="4A94EB51"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El Plenario fue encabezado por nuestro Secretario General, Roberto </w:t>
      </w:r>
      <w:proofErr w:type="spellStart"/>
      <w:r w:rsidRPr="00F80EBE">
        <w:rPr>
          <w:rFonts w:ascii="Courier New" w:hAnsi="Courier New" w:cs="Courier New"/>
          <w:sz w:val="22"/>
          <w:szCs w:val="22"/>
        </w:rPr>
        <w:t>Baradel</w:t>
      </w:r>
      <w:proofErr w:type="spellEnd"/>
      <w:r w:rsidRPr="00F80EBE">
        <w:rPr>
          <w:rFonts w:ascii="Courier New" w:hAnsi="Courier New" w:cs="Courier New"/>
          <w:sz w:val="22"/>
          <w:szCs w:val="22"/>
        </w:rPr>
        <w:t>, junto a las Secretarias Generales Adjuntas, María Laura Torre y Silvia Almazán, quienes realizaron un análisis de la situación educativa, laboral y salarial en el contexto provincial y nacional.</w:t>
      </w:r>
    </w:p>
    <w:p w14:paraId="762F007C"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Cabe destacar que el Plenario inició con un sentido homenaje al compañero Beto </w:t>
      </w:r>
      <w:proofErr w:type="spellStart"/>
      <w:r w:rsidRPr="00F80EBE">
        <w:rPr>
          <w:rFonts w:ascii="Courier New" w:hAnsi="Courier New" w:cs="Courier New"/>
          <w:sz w:val="22"/>
          <w:szCs w:val="22"/>
        </w:rPr>
        <w:t>Pianelli</w:t>
      </w:r>
      <w:proofErr w:type="spellEnd"/>
      <w:r w:rsidRPr="00F80EBE">
        <w:rPr>
          <w:rFonts w:ascii="Courier New" w:hAnsi="Courier New" w:cs="Courier New"/>
          <w:sz w:val="22"/>
          <w:szCs w:val="22"/>
        </w:rPr>
        <w:t xml:space="preserve"> y con el recordatorio del natalicio de Germán Abdala en el día de ayer. Luego, durante el encuentro se debatieron los mandatos surgidos de las Asambleas, reafirmando la importancia de la participación democrática y la construcción colectiva de las decisiones sindicales.</w:t>
      </w:r>
    </w:p>
    <w:p w14:paraId="22B0075E"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En este marco, se resolvió:</w:t>
      </w:r>
    </w:p>
    <w:p w14:paraId="16F583F7" w14:textId="33E499AD" w:rsidR="00F80EBE" w:rsidRPr="00F80EBE" w:rsidRDefault="00F80EBE" w:rsidP="00F80EBE">
      <w:pPr>
        <w:rPr>
          <w:rFonts w:ascii="Courier New" w:hAnsi="Courier New" w:cs="Courier New"/>
          <w:b/>
          <w:sz w:val="22"/>
          <w:szCs w:val="22"/>
        </w:rPr>
      </w:pPr>
      <w:r>
        <w:rPr>
          <w:rFonts w:ascii="Courier New" w:hAnsi="Courier New" w:cs="Courier New"/>
          <w:sz w:val="22"/>
          <w:szCs w:val="22"/>
        </w:rPr>
        <w:br/>
      </w:r>
      <w:r w:rsidRPr="00F80EBE">
        <w:rPr>
          <w:rFonts w:ascii="Courier New" w:hAnsi="Courier New" w:cs="Courier New"/>
          <w:b/>
          <w:sz w:val="22"/>
          <w:szCs w:val="22"/>
        </w:rPr>
        <w:t>A NIVEL NACIONAL:</w:t>
      </w:r>
    </w:p>
    <w:p w14:paraId="61CF042D"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 Impulsar la continuidad de medidas nacionales de la CTA-T y las Centrales Sindicales, con Paro y movilización en todo el país, para repudiar la reforma laboral de </w:t>
      </w:r>
      <w:proofErr w:type="spellStart"/>
      <w:r w:rsidRPr="00F80EBE">
        <w:rPr>
          <w:rFonts w:ascii="Courier New" w:hAnsi="Courier New" w:cs="Courier New"/>
          <w:sz w:val="22"/>
          <w:szCs w:val="22"/>
        </w:rPr>
        <w:t>Milei</w:t>
      </w:r>
      <w:proofErr w:type="spellEnd"/>
      <w:r w:rsidRPr="00F80EBE">
        <w:rPr>
          <w:rFonts w:ascii="Courier New" w:hAnsi="Courier New" w:cs="Courier New"/>
          <w:sz w:val="22"/>
          <w:szCs w:val="22"/>
        </w:rPr>
        <w:t xml:space="preserve"> y </w:t>
      </w:r>
      <w:proofErr w:type="spellStart"/>
      <w:r w:rsidRPr="00F80EBE">
        <w:rPr>
          <w:rFonts w:ascii="Courier New" w:hAnsi="Courier New" w:cs="Courier New"/>
          <w:sz w:val="22"/>
          <w:szCs w:val="22"/>
        </w:rPr>
        <w:t>Trump</w:t>
      </w:r>
      <w:proofErr w:type="spellEnd"/>
      <w:r w:rsidRPr="00F80EBE">
        <w:rPr>
          <w:rFonts w:ascii="Courier New" w:hAnsi="Courier New" w:cs="Courier New"/>
          <w:sz w:val="22"/>
          <w:szCs w:val="22"/>
        </w:rPr>
        <w:t>.</w:t>
      </w:r>
    </w:p>
    <w:p w14:paraId="349C8B36"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Definir desde la CTERA el NO INICIO DE CLASES el 2 de marzo, con Paro y Movilización Nacional para:</w:t>
      </w:r>
    </w:p>
    <w:p w14:paraId="23A92E72" w14:textId="77777777" w:rsidR="00F80EBE" w:rsidRPr="00F80EBE" w:rsidRDefault="00F80EBE" w:rsidP="00F80EBE">
      <w:pPr>
        <w:rPr>
          <w:rFonts w:ascii="Courier New" w:hAnsi="Courier New" w:cs="Courier New"/>
          <w:sz w:val="22"/>
          <w:szCs w:val="22"/>
        </w:rPr>
      </w:pPr>
      <w:proofErr w:type="gramStart"/>
      <w:r w:rsidRPr="00F80EBE">
        <w:rPr>
          <w:rFonts w:ascii="Courier New" w:eastAsia="MS Gothic" w:hAnsi="Courier New" w:cs="Courier New" w:hint="eastAsia"/>
          <w:sz w:val="22"/>
          <w:szCs w:val="22"/>
        </w:rPr>
        <w:t>✓</w:t>
      </w:r>
      <w:r w:rsidRPr="00F80EBE">
        <w:rPr>
          <w:rFonts w:ascii="Courier New" w:hAnsi="Courier New" w:cs="Courier New"/>
          <w:sz w:val="22"/>
          <w:szCs w:val="22"/>
        </w:rPr>
        <w:t xml:space="preserve"> Rechazar en forma unánime y firme el proyecto de ley de educación libertaria.</w:t>
      </w:r>
      <w:proofErr w:type="gramEnd"/>
    </w:p>
    <w:p w14:paraId="1C8F5F11" w14:textId="77777777" w:rsidR="00F80EBE" w:rsidRPr="00F80EBE" w:rsidRDefault="00F80EBE" w:rsidP="00F80EBE">
      <w:pPr>
        <w:rPr>
          <w:rFonts w:ascii="Courier New" w:hAnsi="Courier New" w:cs="Courier New"/>
          <w:sz w:val="22"/>
          <w:szCs w:val="22"/>
        </w:rPr>
      </w:pPr>
      <w:r w:rsidRPr="00F80EBE">
        <w:rPr>
          <w:rFonts w:ascii="Courier New" w:eastAsia="MS Gothic" w:hAnsi="Courier New" w:cs="Courier New" w:hint="eastAsia"/>
          <w:sz w:val="22"/>
          <w:szCs w:val="22"/>
        </w:rPr>
        <w:t>✓</w:t>
      </w:r>
      <w:r w:rsidRPr="00F80EBE">
        <w:rPr>
          <w:rFonts w:ascii="Courier New" w:hAnsi="Courier New" w:cs="Courier New"/>
          <w:sz w:val="22"/>
          <w:szCs w:val="22"/>
        </w:rPr>
        <w:t xml:space="preserve"> Demandar la pronta convocatoria a la Paritaria Nacional Docente, la urgente restitución </w:t>
      </w:r>
      <w:proofErr w:type="gramStart"/>
      <w:r w:rsidRPr="00F80EBE">
        <w:rPr>
          <w:rFonts w:ascii="Courier New" w:hAnsi="Courier New" w:cs="Courier New"/>
          <w:sz w:val="22"/>
          <w:szCs w:val="22"/>
        </w:rPr>
        <w:t>del</w:t>
      </w:r>
      <w:proofErr w:type="gramEnd"/>
      <w:r w:rsidRPr="00F80EBE">
        <w:rPr>
          <w:rFonts w:ascii="Courier New" w:hAnsi="Courier New" w:cs="Courier New"/>
          <w:sz w:val="22"/>
          <w:szCs w:val="22"/>
        </w:rPr>
        <w:t xml:space="preserve"> FONID y el pago de la deuda salarial.</w:t>
      </w:r>
    </w:p>
    <w:p w14:paraId="5CEEAD9C" w14:textId="77777777" w:rsidR="00F80EBE" w:rsidRPr="00F80EBE" w:rsidRDefault="00F80EBE" w:rsidP="00F80EBE">
      <w:pPr>
        <w:rPr>
          <w:rFonts w:ascii="Courier New" w:hAnsi="Courier New" w:cs="Courier New"/>
          <w:sz w:val="22"/>
          <w:szCs w:val="22"/>
        </w:rPr>
      </w:pPr>
      <w:r w:rsidRPr="00F80EBE">
        <w:rPr>
          <w:rFonts w:ascii="Courier New" w:eastAsia="MS Gothic" w:hAnsi="Courier New" w:cs="Courier New" w:hint="eastAsia"/>
          <w:sz w:val="22"/>
          <w:szCs w:val="22"/>
        </w:rPr>
        <w:t>✓</w:t>
      </w:r>
      <w:r w:rsidRPr="00F80EBE">
        <w:rPr>
          <w:rFonts w:ascii="Courier New" w:hAnsi="Courier New" w:cs="Courier New"/>
          <w:sz w:val="22"/>
          <w:szCs w:val="22"/>
        </w:rPr>
        <w:t xml:space="preserve"> Exigir la transferencia de fondos </w:t>
      </w:r>
      <w:proofErr w:type="gramStart"/>
      <w:r w:rsidRPr="00F80EBE">
        <w:rPr>
          <w:rFonts w:ascii="Courier New" w:hAnsi="Courier New" w:cs="Courier New"/>
          <w:sz w:val="22"/>
          <w:szCs w:val="22"/>
        </w:rPr>
        <w:t>del</w:t>
      </w:r>
      <w:proofErr w:type="gramEnd"/>
      <w:r w:rsidRPr="00F80EBE">
        <w:rPr>
          <w:rFonts w:ascii="Courier New" w:hAnsi="Courier New" w:cs="Courier New"/>
          <w:sz w:val="22"/>
          <w:szCs w:val="22"/>
        </w:rPr>
        <w:t xml:space="preserve"> ANSES a las Cajas Previsionales de las provincias.</w:t>
      </w:r>
    </w:p>
    <w:p w14:paraId="1AC77A73" w14:textId="77777777" w:rsidR="00F80EBE" w:rsidRPr="00F80EBE" w:rsidRDefault="00F80EBE" w:rsidP="00F80EBE">
      <w:pPr>
        <w:rPr>
          <w:rFonts w:ascii="Courier New" w:hAnsi="Courier New" w:cs="Courier New"/>
          <w:sz w:val="22"/>
          <w:szCs w:val="22"/>
        </w:rPr>
      </w:pPr>
      <w:proofErr w:type="gramStart"/>
      <w:r w:rsidRPr="00F80EBE">
        <w:rPr>
          <w:rFonts w:ascii="Courier New" w:eastAsia="MS Gothic" w:hAnsi="Courier New" w:cs="Courier New" w:hint="eastAsia"/>
          <w:sz w:val="22"/>
          <w:szCs w:val="22"/>
        </w:rPr>
        <w:t>✓</w:t>
      </w:r>
      <w:r w:rsidRPr="00F80EBE">
        <w:rPr>
          <w:rFonts w:ascii="Courier New" w:hAnsi="Courier New" w:cs="Courier New"/>
          <w:sz w:val="22"/>
          <w:szCs w:val="22"/>
        </w:rPr>
        <w:t xml:space="preserve"> Exigir una nueva Ley de Financiamiento Educativo.</w:t>
      </w:r>
      <w:proofErr w:type="gramEnd"/>
    </w:p>
    <w:p w14:paraId="3B5D070A" w14:textId="77777777" w:rsidR="00F80EBE" w:rsidRPr="00F80EBE" w:rsidRDefault="00F80EBE" w:rsidP="00F80EBE">
      <w:pPr>
        <w:rPr>
          <w:rFonts w:ascii="Courier New" w:hAnsi="Courier New" w:cs="Courier New"/>
          <w:sz w:val="22"/>
          <w:szCs w:val="22"/>
        </w:rPr>
      </w:pPr>
      <w:r w:rsidRPr="00F80EBE">
        <w:rPr>
          <w:rFonts w:ascii="Courier New" w:eastAsia="MS Gothic" w:hAnsi="Courier New" w:cs="Courier New" w:hint="eastAsia"/>
          <w:sz w:val="22"/>
          <w:szCs w:val="22"/>
        </w:rPr>
        <w:t>✓</w:t>
      </w:r>
      <w:r w:rsidRPr="00F80EBE">
        <w:rPr>
          <w:rFonts w:ascii="Courier New" w:hAnsi="Courier New" w:cs="Courier New"/>
          <w:sz w:val="22"/>
          <w:szCs w:val="22"/>
        </w:rPr>
        <w:t xml:space="preserve"> Rechazar el brutal ajuste educativo nacional, el desfinanciamiento de la Educación en general y, en particular, de la Educación Técnica, Agraria y Formación Profesional.</w:t>
      </w:r>
    </w:p>
    <w:p w14:paraId="1F38BF62"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Avanzar en la más amplia unidad en defensa de la Educación, la Universidad, la Ciencia y la Tecnología con la conformación de un Frente Educativo Nacional, plural y democrático.</w:t>
      </w:r>
    </w:p>
    <w:p w14:paraId="2CBF5279"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 Participar activamente en todo el país de las acciones y de la Movilización Nacional a Plaza de Mayo en conmemoración de los 50 años del 24 de marzo, para seguir sosteniendo las banderas y sueños de </w:t>
      </w:r>
      <w:proofErr w:type="spellStart"/>
      <w:r w:rsidRPr="00F80EBE">
        <w:rPr>
          <w:rFonts w:ascii="Courier New" w:hAnsi="Courier New" w:cs="Courier New"/>
          <w:sz w:val="22"/>
          <w:szCs w:val="22"/>
        </w:rPr>
        <w:t>nuestrxs</w:t>
      </w:r>
      <w:proofErr w:type="spellEnd"/>
      <w:r w:rsidRPr="00F80EBE">
        <w:rPr>
          <w:rFonts w:ascii="Courier New" w:hAnsi="Courier New" w:cs="Courier New"/>
          <w:sz w:val="22"/>
          <w:szCs w:val="22"/>
        </w:rPr>
        <w:t xml:space="preserve"> 30 mil </w:t>
      </w:r>
      <w:proofErr w:type="spellStart"/>
      <w:r w:rsidRPr="00F80EBE">
        <w:rPr>
          <w:rFonts w:ascii="Courier New" w:hAnsi="Courier New" w:cs="Courier New"/>
          <w:sz w:val="22"/>
          <w:szCs w:val="22"/>
        </w:rPr>
        <w:t>compañerxs</w:t>
      </w:r>
      <w:proofErr w:type="spellEnd"/>
      <w:r w:rsidRPr="00F80EBE">
        <w:rPr>
          <w:rFonts w:ascii="Courier New" w:hAnsi="Courier New" w:cs="Courier New"/>
          <w:sz w:val="22"/>
          <w:szCs w:val="22"/>
        </w:rPr>
        <w:t>.</w:t>
      </w:r>
    </w:p>
    <w:p w14:paraId="42CBBDC7" w14:textId="77777777" w:rsidR="00F80EBE" w:rsidRPr="00F80EBE" w:rsidRDefault="00F80EBE" w:rsidP="00F80EBE">
      <w:pPr>
        <w:rPr>
          <w:rFonts w:ascii="Courier New" w:hAnsi="Courier New" w:cs="Courier New"/>
          <w:sz w:val="22"/>
          <w:szCs w:val="22"/>
        </w:rPr>
      </w:pPr>
    </w:p>
    <w:p w14:paraId="1D3C629F" w14:textId="77777777" w:rsidR="00F80EBE" w:rsidRPr="00F80EBE" w:rsidRDefault="00F80EBE" w:rsidP="00F80EBE">
      <w:pPr>
        <w:rPr>
          <w:rFonts w:ascii="Courier New" w:hAnsi="Courier New" w:cs="Courier New"/>
          <w:sz w:val="22"/>
          <w:szCs w:val="22"/>
        </w:rPr>
      </w:pPr>
    </w:p>
    <w:p w14:paraId="0CEDF2E4"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- 8M: En el marco de las definiciones de la CTA-T, convocar al Paro feminista el 9/3 con acciones en las provincias que garanticen la participación de las mujeres y diversidades.</w:t>
      </w:r>
    </w:p>
    <w:p w14:paraId="6924145E"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w:t>
      </w:r>
      <w:proofErr w:type="spellStart"/>
      <w:r w:rsidRPr="00F80EBE">
        <w:rPr>
          <w:rFonts w:ascii="Courier New" w:hAnsi="Courier New" w:cs="Courier New"/>
          <w:sz w:val="22"/>
          <w:szCs w:val="22"/>
        </w:rPr>
        <w:t>NoALaBaja</w:t>
      </w:r>
      <w:proofErr w:type="spellEnd"/>
      <w:r w:rsidRPr="00F80EBE">
        <w:rPr>
          <w:rFonts w:ascii="Courier New" w:hAnsi="Courier New" w:cs="Courier New"/>
          <w:sz w:val="22"/>
          <w:szCs w:val="22"/>
        </w:rPr>
        <w:t xml:space="preserve">: Es necesario erradicar la violencia e inseguridad reinantes para resguardar a la sociedad y proteger las infancias. </w:t>
      </w: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w:t>
      </w:r>
      <w:proofErr w:type="spellStart"/>
      <w:r w:rsidRPr="00F80EBE">
        <w:rPr>
          <w:rFonts w:ascii="Courier New" w:hAnsi="Courier New" w:cs="Courier New"/>
          <w:sz w:val="22"/>
          <w:szCs w:val="22"/>
        </w:rPr>
        <w:t>pibxs</w:t>
      </w:r>
      <w:proofErr w:type="spellEnd"/>
      <w:r w:rsidRPr="00F80EBE">
        <w:rPr>
          <w:rFonts w:ascii="Courier New" w:hAnsi="Courier New" w:cs="Courier New"/>
          <w:sz w:val="22"/>
          <w:szCs w:val="22"/>
        </w:rPr>
        <w:t xml:space="preserve"> no son la causa del estado de violencia social que vivimos, la baja no la resuelve. Rechazamos el proyecto de ley que propone la baja de edad de punibilidad de </w:t>
      </w:r>
      <w:proofErr w:type="spellStart"/>
      <w:r w:rsidRPr="00F80EBE">
        <w:rPr>
          <w:rFonts w:ascii="Courier New" w:hAnsi="Courier New" w:cs="Courier New"/>
          <w:sz w:val="22"/>
          <w:szCs w:val="22"/>
        </w:rPr>
        <w:t>niñxs</w:t>
      </w:r>
      <w:proofErr w:type="spellEnd"/>
      <w:r w:rsidRPr="00F80EBE">
        <w:rPr>
          <w:rFonts w:ascii="Courier New" w:hAnsi="Courier New" w:cs="Courier New"/>
          <w:sz w:val="22"/>
          <w:szCs w:val="22"/>
        </w:rPr>
        <w:t xml:space="preserve"> y adolescentes.</w:t>
      </w:r>
    </w:p>
    <w:p w14:paraId="097C10E4"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Decimos NO a la criminalización de la infancia. La crisis social producida por este modelo económico no se resuelve con más cárcel para </w:t>
      </w: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w:t>
      </w:r>
      <w:proofErr w:type="spellStart"/>
      <w:r w:rsidRPr="00F80EBE">
        <w:rPr>
          <w:rFonts w:ascii="Courier New" w:hAnsi="Courier New" w:cs="Courier New"/>
          <w:sz w:val="22"/>
          <w:szCs w:val="22"/>
        </w:rPr>
        <w:t>pibxs</w:t>
      </w:r>
      <w:proofErr w:type="spellEnd"/>
      <w:r w:rsidRPr="00F80EBE">
        <w:rPr>
          <w:rFonts w:ascii="Courier New" w:hAnsi="Courier New" w:cs="Courier New"/>
          <w:sz w:val="22"/>
          <w:szCs w:val="22"/>
        </w:rPr>
        <w:t>, sino con más políticas públicas reales, integrales y protectorias de nuestras niñeces.</w:t>
      </w:r>
    </w:p>
    <w:p w14:paraId="11EFD37F"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 Solidaridad con todas las luchas de </w:t>
      </w:r>
      <w:proofErr w:type="spellStart"/>
      <w:r w:rsidRPr="00F80EBE">
        <w:rPr>
          <w:rFonts w:ascii="Courier New" w:hAnsi="Courier New" w:cs="Courier New"/>
          <w:sz w:val="22"/>
          <w:szCs w:val="22"/>
        </w:rPr>
        <w:t>Trabajadorxs</w:t>
      </w:r>
      <w:proofErr w:type="spellEnd"/>
      <w:r w:rsidRPr="00F80EBE">
        <w:rPr>
          <w:rFonts w:ascii="Courier New" w:hAnsi="Courier New" w:cs="Courier New"/>
          <w:sz w:val="22"/>
          <w:szCs w:val="22"/>
        </w:rPr>
        <w:t xml:space="preserve"> y organizaciones en la defensa de sus derechos, del trabajo y del salario.</w:t>
      </w:r>
    </w:p>
    <w:p w14:paraId="73E55CD9"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NO a la criminalización de la Protesta Social.</w:t>
      </w:r>
    </w:p>
    <w:p w14:paraId="6CDB6F60"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Solidaridad con Palestina, Venezuela, Cuba y con todos los pueblos vulnerados en sus derechos y soberanía.</w:t>
      </w:r>
    </w:p>
    <w:p w14:paraId="53DA0C8B"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 Repudio a las autoridades de la ocupación israelí en Palestina por impedir la entrada a </w:t>
      </w:r>
      <w:proofErr w:type="spellStart"/>
      <w:r w:rsidRPr="00F80EBE">
        <w:rPr>
          <w:rFonts w:ascii="Courier New" w:hAnsi="Courier New" w:cs="Courier New"/>
          <w:sz w:val="22"/>
          <w:szCs w:val="22"/>
        </w:rPr>
        <w:t>Ramalah</w:t>
      </w:r>
      <w:proofErr w:type="spellEnd"/>
      <w:r w:rsidRPr="00F80EBE">
        <w:rPr>
          <w:rFonts w:ascii="Courier New" w:hAnsi="Courier New" w:cs="Courier New"/>
          <w:sz w:val="22"/>
          <w:szCs w:val="22"/>
        </w:rPr>
        <w:t xml:space="preserve"> de una delegación de dirigentes de la Internacional de la Educación, con motivo de celebrarse el Día Internacional de la Educación, consagrado por Naciones Unidas en el 2018.</w:t>
      </w:r>
    </w:p>
    <w:p w14:paraId="10A1DDFE"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Ratificar nuestra soberanía nacional territorial: ¡Las Malvinas son Argentinas y Lago Escondido también</w:t>
      </w:r>
      <w:proofErr w:type="gramStart"/>
      <w:r w:rsidRPr="00F80EBE">
        <w:rPr>
          <w:rFonts w:ascii="Courier New" w:hAnsi="Courier New" w:cs="Courier New"/>
          <w:sz w:val="22"/>
          <w:szCs w:val="22"/>
        </w:rPr>
        <w:t>!.</w:t>
      </w:r>
      <w:proofErr w:type="gramEnd"/>
    </w:p>
    <w:p w14:paraId="4F4CDCAE" w14:textId="77777777" w:rsidR="00F80EBE" w:rsidRPr="00F80EBE" w:rsidRDefault="00F80EBE" w:rsidP="00F80EBE">
      <w:pPr>
        <w:rPr>
          <w:rFonts w:ascii="Courier New" w:hAnsi="Courier New" w:cs="Courier New"/>
          <w:b/>
          <w:sz w:val="22"/>
          <w:szCs w:val="22"/>
        </w:rPr>
      </w:pPr>
      <w:r w:rsidRPr="00F80EBE">
        <w:rPr>
          <w:rFonts w:ascii="Courier New" w:hAnsi="Courier New" w:cs="Courier New"/>
          <w:b/>
          <w:sz w:val="22"/>
          <w:szCs w:val="22"/>
        </w:rPr>
        <w:t>A NIVEL PROVINCIAL:</w:t>
      </w:r>
    </w:p>
    <w:p w14:paraId="63C4094D" w14:textId="77777777" w:rsidR="00F80EBE" w:rsidRPr="00F80EBE" w:rsidRDefault="00F80EBE" w:rsidP="00F80EBE">
      <w:pPr>
        <w:rPr>
          <w:rFonts w:ascii="Courier New" w:hAnsi="Courier New" w:cs="Courier New"/>
          <w:sz w:val="22"/>
          <w:szCs w:val="22"/>
        </w:rPr>
      </w:pP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Docentes, tal como el conjunto de </w:t>
      </w: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w:t>
      </w:r>
      <w:proofErr w:type="spellStart"/>
      <w:r w:rsidRPr="00F80EBE">
        <w:rPr>
          <w:rFonts w:ascii="Courier New" w:hAnsi="Courier New" w:cs="Courier New"/>
          <w:sz w:val="22"/>
          <w:szCs w:val="22"/>
        </w:rPr>
        <w:t>Trabajadorxs</w:t>
      </w:r>
      <w:proofErr w:type="spellEnd"/>
      <w:r w:rsidRPr="00F80EBE">
        <w:rPr>
          <w:rFonts w:ascii="Courier New" w:hAnsi="Courier New" w:cs="Courier New"/>
          <w:sz w:val="22"/>
          <w:szCs w:val="22"/>
        </w:rPr>
        <w:t xml:space="preserve">, sufrimos el deterioro del poder adquisitivo del salario acrecentado por la inflación, el aumento de la canasta alimentaria, del transporte, alquileres, entre </w:t>
      </w:r>
      <w:proofErr w:type="spellStart"/>
      <w:r w:rsidRPr="00F80EBE">
        <w:rPr>
          <w:rFonts w:ascii="Courier New" w:hAnsi="Courier New" w:cs="Courier New"/>
          <w:sz w:val="22"/>
          <w:szCs w:val="22"/>
        </w:rPr>
        <w:t>otrxs</w:t>
      </w:r>
      <w:proofErr w:type="spellEnd"/>
      <w:r w:rsidRPr="00F80EBE">
        <w:rPr>
          <w:rFonts w:ascii="Courier New" w:hAnsi="Courier New" w:cs="Courier New"/>
          <w:sz w:val="22"/>
          <w:szCs w:val="22"/>
        </w:rPr>
        <w:t>. En ese marco, es valorable la dinámica y periodicidad de la Paritaria Provincial en un contexto de ahogo financiero por parte del Gobierno Nacional y la caída de la recaudación producto de las políticas de ajuste y pérdida del poder adquisitivo del salario, y, particularmente, ante la suspensión de la Paritaria Nacional y del pago del FONID.</w:t>
      </w:r>
    </w:p>
    <w:p w14:paraId="36732C6B"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La gravedad del contexto hizo que en la negociación anterior se rechace una recomposición salarial del 2 %. Y hoy, la nueva propuesta del 3 % también se consideró insuficiente desde el SUTEBA. Estamos </w:t>
      </w:r>
      <w:proofErr w:type="spellStart"/>
      <w:r w:rsidRPr="00F80EBE">
        <w:rPr>
          <w:rFonts w:ascii="Courier New" w:hAnsi="Courier New" w:cs="Courier New"/>
          <w:sz w:val="22"/>
          <w:szCs w:val="22"/>
        </w:rPr>
        <w:t>convencidxs</w:t>
      </w:r>
      <w:proofErr w:type="spellEnd"/>
      <w:r w:rsidRPr="00F80EBE">
        <w:rPr>
          <w:rFonts w:ascii="Courier New" w:hAnsi="Courier New" w:cs="Courier New"/>
          <w:sz w:val="22"/>
          <w:szCs w:val="22"/>
        </w:rPr>
        <w:t xml:space="preserve"> de que es fundamental lograr, en la continuidad de la negociación salarial, un aumento que posibilite recuperar el poder adquisitivo del salario. Con ese objetivo seguiremos construyendo las demandas y las acciones que sean necesarias en unidad con el FUDB.</w:t>
      </w:r>
    </w:p>
    <w:p w14:paraId="1459CC33" w14:textId="0C9D15FB" w:rsidR="00F80EBE" w:rsidRPr="00F80EBE" w:rsidRDefault="00F80EBE" w:rsidP="00F80EBE">
      <w:pPr>
        <w:rPr>
          <w:rFonts w:ascii="Courier New" w:hAnsi="Courier New" w:cs="Courier New"/>
          <w:b/>
          <w:sz w:val="22"/>
          <w:szCs w:val="22"/>
        </w:rPr>
      </w:pPr>
      <w:r>
        <w:rPr>
          <w:rFonts w:ascii="Courier New" w:hAnsi="Courier New" w:cs="Courier New"/>
          <w:b/>
          <w:sz w:val="22"/>
          <w:szCs w:val="22"/>
        </w:rPr>
        <w:br/>
      </w:r>
      <w:r w:rsidRPr="00F80EBE">
        <w:rPr>
          <w:rFonts w:ascii="Courier New" w:hAnsi="Courier New" w:cs="Courier New"/>
          <w:b/>
          <w:sz w:val="22"/>
          <w:szCs w:val="22"/>
        </w:rPr>
        <w:t>Por eso, se definió:</w:t>
      </w:r>
    </w:p>
    <w:p w14:paraId="5B6D13DC"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Ratificar lo expresado por la representación del SUTEBA en la Paritaria Provincial de declarar insuficiente la propuesta.</w:t>
      </w:r>
    </w:p>
    <w:p w14:paraId="029FC487" w14:textId="77777777" w:rsidR="00F80EBE" w:rsidRPr="00F80EBE" w:rsidRDefault="00F80EBE" w:rsidP="00F80EBE">
      <w:pPr>
        <w:rPr>
          <w:rFonts w:ascii="Courier New" w:hAnsi="Courier New" w:cs="Courier New"/>
          <w:sz w:val="22"/>
          <w:szCs w:val="22"/>
        </w:rPr>
      </w:pPr>
    </w:p>
    <w:p w14:paraId="14431C87" w14:textId="77777777" w:rsidR="00F80EBE" w:rsidRDefault="00F80EBE">
      <w:pPr>
        <w:rPr>
          <w:rFonts w:ascii="Courier New" w:hAnsi="Courier New" w:cs="Courier New"/>
          <w:sz w:val="22"/>
          <w:szCs w:val="22"/>
        </w:rPr>
      </w:pPr>
      <w:r>
        <w:rPr>
          <w:rFonts w:ascii="Courier New" w:hAnsi="Courier New" w:cs="Courier New"/>
          <w:sz w:val="22"/>
          <w:szCs w:val="22"/>
        </w:rPr>
        <w:lastRenderedPageBreak/>
        <w:br w:type="page"/>
      </w:r>
    </w:p>
    <w:p w14:paraId="0161054B" w14:textId="73836EEB" w:rsidR="00F80EBE" w:rsidRDefault="00F80EBE" w:rsidP="00F80EBE">
      <w:pPr>
        <w:rPr>
          <w:rFonts w:ascii="Courier New" w:hAnsi="Courier New" w:cs="Courier New"/>
          <w:sz w:val="22"/>
          <w:szCs w:val="22"/>
        </w:rPr>
      </w:pPr>
      <w:r w:rsidRPr="00F80EBE">
        <w:rPr>
          <w:rFonts w:ascii="Courier New" w:hAnsi="Courier New" w:cs="Courier New"/>
          <w:sz w:val="22"/>
          <w:szCs w:val="22"/>
        </w:rPr>
        <w:lastRenderedPageBreak/>
        <w:t xml:space="preserve">• Mandatar al CEP a acordar las acciones que se puedan garantizar en el marco </w:t>
      </w:r>
    </w:p>
    <w:p w14:paraId="46432E35" w14:textId="0214D030" w:rsidR="00F80EBE" w:rsidRPr="00F80EBE" w:rsidRDefault="00F80EBE" w:rsidP="00F80EBE">
      <w:pPr>
        <w:rPr>
          <w:rFonts w:ascii="Courier New" w:hAnsi="Courier New" w:cs="Courier New"/>
          <w:sz w:val="22"/>
          <w:szCs w:val="22"/>
        </w:rPr>
      </w:pPr>
      <w:proofErr w:type="gramStart"/>
      <w:r w:rsidRPr="00F80EBE">
        <w:rPr>
          <w:rFonts w:ascii="Courier New" w:hAnsi="Courier New" w:cs="Courier New"/>
          <w:sz w:val="22"/>
          <w:szCs w:val="22"/>
        </w:rPr>
        <w:t>de</w:t>
      </w:r>
      <w:proofErr w:type="gramEnd"/>
      <w:r w:rsidRPr="00F80EBE">
        <w:rPr>
          <w:rFonts w:ascii="Courier New" w:hAnsi="Courier New" w:cs="Courier New"/>
          <w:sz w:val="22"/>
          <w:szCs w:val="22"/>
        </w:rPr>
        <w:t xml:space="preserve"> la más amplia unidad y consenso con el FUDB para lograr la continuidad de las negociaciones paritarias, exigiendo propuestas que permitan la recuperación del poder adquisitivo del salario para Docentes en actividad y </w:t>
      </w:r>
      <w:proofErr w:type="spellStart"/>
      <w:r w:rsidRPr="00F80EBE">
        <w:rPr>
          <w:rFonts w:ascii="Courier New" w:hAnsi="Courier New" w:cs="Courier New"/>
          <w:sz w:val="22"/>
          <w:szCs w:val="22"/>
        </w:rPr>
        <w:t>Jubiladxs</w:t>
      </w:r>
      <w:proofErr w:type="spellEnd"/>
      <w:r w:rsidRPr="00F80EBE">
        <w:rPr>
          <w:rFonts w:ascii="Courier New" w:hAnsi="Courier New" w:cs="Courier New"/>
          <w:sz w:val="22"/>
          <w:szCs w:val="22"/>
        </w:rPr>
        <w:t>.</w:t>
      </w:r>
    </w:p>
    <w:p w14:paraId="539B3A47" w14:textId="6DAA289A" w:rsidR="00F80EBE" w:rsidRPr="00F80EBE" w:rsidRDefault="00F80EBE" w:rsidP="00F80EBE">
      <w:pPr>
        <w:rPr>
          <w:rFonts w:ascii="Courier New" w:hAnsi="Courier New" w:cs="Courier New"/>
          <w:b/>
          <w:sz w:val="22"/>
          <w:szCs w:val="22"/>
        </w:rPr>
      </w:pPr>
      <w:r>
        <w:rPr>
          <w:rFonts w:ascii="Courier New" w:hAnsi="Courier New" w:cs="Courier New"/>
          <w:sz w:val="22"/>
          <w:szCs w:val="22"/>
        </w:rPr>
        <w:br/>
      </w:r>
      <w:r w:rsidRPr="00F80EBE">
        <w:rPr>
          <w:rFonts w:ascii="Courier New" w:hAnsi="Courier New" w:cs="Courier New"/>
          <w:b/>
          <w:sz w:val="22"/>
          <w:szCs w:val="22"/>
        </w:rPr>
        <w:t>Seguimos exigiendo:</w:t>
      </w:r>
    </w:p>
    <w:p w14:paraId="730DD59C"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1) Garantizar los aptos psicofísicos y las resoluciones de titularización.</w:t>
      </w:r>
    </w:p>
    <w:p w14:paraId="511F2A06"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2) Garantizar la consolidación de los proyectos que las Comunidades construyeron en el Nivel Inicial para mejorar la Educación de </w:t>
      </w: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más </w:t>
      </w:r>
      <w:proofErr w:type="spellStart"/>
      <w:r w:rsidRPr="00F80EBE">
        <w:rPr>
          <w:rFonts w:ascii="Courier New" w:hAnsi="Courier New" w:cs="Courier New"/>
          <w:sz w:val="22"/>
          <w:szCs w:val="22"/>
        </w:rPr>
        <w:t>pequeñxs</w:t>
      </w:r>
      <w:proofErr w:type="spellEnd"/>
      <w:r w:rsidRPr="00F80EBE">
        <w:rPr>
          <w:rFonts w:ascii="Courier New" w:hAnsi="Courier New" w:cs="Courier New"/>
          <w:sz w:val="22"/>
          <w:szCs w:val="22"/>
        </w:rPr>
        <w:t xml:space="preserve"> y sostener todos los puestos de trabajo.</w:t>
      </w:r>
    </w:p>
    <w:p w14:paraId="02E3CD0B"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3) Poner en funcionamiento urgente la resolución de reubicación de </w:t>
      </w:r>
      <w:proofErr w:type="spellStart"/>
      <w:r w:rsidRPr="00F80EBE">
        <w:rPr>
          <w:rFonts w:ascii="Courier New" w:hAnsi="Courier New" w:cs="Courier New"/>
          <w:sz w:val="22"/>
          <w:szCs w:val="22"/>
        </w:rPr>
        <w:t>Trabajadorxs</w:t>
      </w:r>
      <w:proofErr w:type="spellEnd"/>
      <w:r w:rsidRPr="00F80EBE">
        <w:rPr>
          <w:rFonts w:ascii="Courier New" w:hAnsi="Courier New" w:cs="Courier New"/>
          <w:sz w:val="22"/>
          <w:szCs w:val="22"/>
        </w:rPr>
        <w:t xml:space="preserve"> </w:t>
      </w:r>
      <w:proofErr w:type="spellStart"/>
      <w:r w:rsidRPr="00F80EBE">
        <w:rPr>
          <w:rFonts w:ascii="Courier New" w:hAnsi="Courier New" w:cs="Courier New"/>
          <w:sz w:val="22"/>
          <w:szCs w:val="22"/>
        </w:rPr>
        <w:t>recalificadxs</w:t>
      </w:r>
      <w:proofErr w:type="spellEnd"/>
      <w:r w:rsidRPr="00F80EBE">
        <w:rPr>
          <w:rFonts w:ascii="Courier New" w:hAnsi="Courier New" w:cs="Courier New"/>
          <w:sz w:val="22"/>
          <w:szCs w:val="22"/>
        </w:rPr>
        <w:t>.</w:t>
      </w:r>
    </w:p>
    <w:p w14:paraId="78586B44"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4) Garantizar mejoras en las sumas de movilidad para </w:t>
      </w: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w:t>
      </w:r>
      <w:proofErr w:type="spellStart"/>
      <w:r w:rsidRPr="00F80EBE">
        <w:rPr>
          <w:rFonts w:ascii="Courier New" w:hAnsi="Courier New" w:cs="Courier New"/>
          <w:sz w:val="22"/>
          <w:szCs w:val="22"/>
        </w:rPr>
        <w:t>Maestrxs</w:t>
      </w:r>
      <w:proofErr w:type="spellEnd"/>
      <w:r w:rsidRPr="00F80EBE">
        <w:rPr>
          <w:rFonts w:ascii="Courier New" w:hAnsi="Courier New" w:cs="Courier New"/>
          <w:sz w:val="22"/>
          <w:szCs w:val="22"/>
        </w:rPr>
        <w:t xml:space="preserve"> de inclusión de la Educación Especial y políticas que garanticen una inclusión integral.</w:t>
      </w:r>
    </w:p>
    <w:p w14:paraId="1E63C436"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 xml:space="preserve">¡Siempre en defensa de los derechos de </w:t>
      </w:r>
      <w:proofErr w:type="spellStart"/>
      <w:r w:rsidRPr="00F80EBE">
        <w:rPr>
          <w:rFonts w:ascii="Courier New" w:hAnsi="Courier New" w:cs="Courier New"/>
          <w:sz w:val="22"/>
          <w:szCs w:val="22"/>
        </w:rPr>
        <w:t>lxs</w:t>
      </w:r>
      <w:proofErr w:type="spellEnd"/>
      <w:r w:rsidRPr="00F80EBE">
        <w:rPr>
          <w:rFonts w:ascii="Courier New" w:hAnsi="Courier New" w:cs="Courier New"/>
          <w:sz w:val="22"/>
          <w:szCs w:val="22"/>
        </w:rPr>
        <w:t xml:space="preserve"> </w:t>
      </w:r>
      <w:proofErr w:type="spellStart"/>
      <w:r w:rsidRPr="00F80EBE">
        <w:rPr>
          <w:rFonts w:ascii="Courier New" w:hAnsi="Courier New" w:cs="Courier New"/>
          <w:sz w:val="22"/>
          <w:szCs w:val="22"/>
        </w:rPr>
        <w:t>Trabajadorxs</w:t>
      </w:r>
      <w:proofErr w:type="spellEnd"/>
      <w:r w:rsidRPr="00F80EBE">
        <w:rPr>
          <w:rFonts w:ascii="Courier New" w:hAnsi="Courier New" w:cs="Courier New"/>
          <w:sz w:val="22"/>
          <w:szCs w:val="22"/>
        </w:rPr>
        <w:t xml:space="preserve"> y la Escuela Pública!</w:t>
      </w:r>
    </w:p>
    <w:p w14:paraId="3B2228CD"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w:t>
      </w:r>
    </w:p>
    <w:p w14:paraId="722BA2C0"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Secretaría de Comunicaciones</w:t>
      </w:r>
    </w:p>
    <w:p w14:paraId="639AFADB" w14:textId="77777777" w:rsidR="00F80EBE" w:rsidRPr="00F80EBE" w:rsidRDefault="00F80EBE" w:rsidP="00F80EBE">
      <w:pPr>
        <w:rPr>
          <w:rFonts w:ascii="Courier New" w:hAnsi="Courier New" w:cs="Courier New"/>
          <w:sz w:val="22"/>
          <w:szCs w:val="22"/>
        </w:rPr>
      </w:pPr>
      <w:r w:rsidRPr="00F80EBE">
        <w:rPr>
          <w:rFonts w:ascii="Courier New" w:hAnsi="Courier New" w:cs="Courier New"/>
          <w:sz w:val="22"/>
          <w:szCs w:val="22"/>
        </w:rPr>
        <w:t>S.U.T.E.B.A.</w:t>
      </w:r>
    </w:p>
    <w:sectPr w:rsidR="00F80EBE" w:rsidRPr="00F80EBE" w:rsidSect="00AC5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1A"/>
    <w:rsid w:val="000B7914"/>
    <w:rsid w:val="00336109"/>
    <w:rsid w:val="00562522"/>
    <w:rsid w:val="00777C0F"/>
    <w:rsid w:val="00841E58"/>
    <w:rsid w:val="00AC1012"/>
    <w:rsid w:val="00AC5FB7"/>
    <w:rsid w:val="00BB6BC1"/>
    <w:rsid w:val="00C105A0"/>
    <w:rsid w:val="00DB391A"/>
    <w:rsid w:val="00E51AA9"/>
    <w:rsid w:val="00EF7268"/>
    <w:rsid w:val="00F80EBE"/>
    <w:rsid w:val="00FF63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B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3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3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3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3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3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3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3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3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3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91A"/>
    <w:rPr>
      <w:rFonts w:eastAsiaTheme="majorEastAsia" w:cstheme="majorBidi"/>
      <w:color w:val="272727" w:themeColor="text1" w:themeTint="D8"/>
    </w:rPr>
  </w:style>
  <w:style w:type="paragraph" w:styleId="Ttulo">
    <w:name w:val="Title"/>
    <w:basedOn w:val="Normal"/>
    <w:next w:val="Normal"/>
    <w:link w:val="TtuloCar"/>
    <w:uiPriority w:val="10"/>
    <w:qFormat/>
    <w:rsid w:val="00DB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3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91A"/>
    <w:pPr>
      <w:spacing w:before="160"/>
      <w:jc w:val="center"/>
    </w:pPr>
    <w:rPr>
      <w:i/>
      <w:iCs/>
      <w:color w:val="404040" w:themeColor="text1" w:themeTint="BF"/>
    </w:rPr>
  </w:style>
  <w:style w:type="character" w:customStyle="1" w:styleId="CitaCar">
    <w:name w:val="Cita Car"/>
    <w:basedOn w:val="Fuentedeprrafopredeter"/>
    <w:link w:val="Cita"/>
    <w:uiPriority w:val="29"/>
    <w:rsid w:val="00DB391A"/>
    <w:rPr>
      <w:i/>
      <w:iCs/>
      <w:color w:val="404040" w:themeColor="text1" w:themeTint="BF"/>
    </w:rPr>
  </w:style>
  <w:style w:type="paragraph" w:styleId="Prrafodelista">
    <w:name w:val="List Paragraph"/>
    <w:basedOn w:val="Normal"/>
    <w:uiPriority w:val="34"/>
    <w:qFormat/>
    <w:rsid w:val="00DB391A"/>
    <w:pPr>
      <w:ind w:left="720"/>
      <w:contextualSpacing/>
    </w:pPr>
  </w:style>
  <w:style w:type="character" w:styleId="nfasisintenso">
    <w:name w:val="Intense Emphasis"/>
    <w:basedOn w:val="Fuentedeprrafopredeter"/>
    <w:uiPriority w:val="21"/>
    <w:qFormat/>
    <w:rsid w:val="00DB391A"/>
    <w:rPr>
      <w:i/>
      <w:iCs/>
      <w:color w:val="0F4761" w:themeColor="accent1" w:themeShade="BF"/>
    </w:rPr>
  </w:style>
  <w:style w:type="paragraph" w:styleId="Citadestacada">
    <w:name w:val="Intense Quote"/>
    <w:basedOn w:val="Normal"/>
    <w:next w:val="Normal"/>
    <w:link w:val="CitadestacadaCar"/>
    <w:uiPriority w:val="30"/>
    <w:qFormat/>
    <w:rsid w:val="00DB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391A"/>
    <w:rPr>
      <w:i/>
      <w:iCs/>
      <w:color w:val="0F4761" w:themeColor="accent1" w:themeShade="BF"/>
    </w:rPr>
  </w:style>
  <w:style w:type="character" w:styleId="Referenciaintensa">
    <w:name w:val="Intense Reference"/>
    <w:basedOn w:val="Fuentedeprrafopredeter"/>
    <w:uiPriority w:val="32"/>
    <w:qFormat/>
    <w:rsid w:val="00DB391A"/>
    <w:rPr>
      <w:b/>
      <w:bCs/>
      <w:smallCaps/>
      <w:color w:val="0F4761" w:themeColor="accent1" w:themeShade="BF"/>
      <w:spacing w:val="5"/>
    </w:rPr>
  </w:style>
  <w:style w:type="paragraph" w:styleId="Sinespaciado">
    <w:name w:val="No Spacing"/>
    <w:uiPriority w:val="1"/>
    <w:qFormat/>
    <w:rsid w:val="005625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B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3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3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3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3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3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3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3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3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3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91A"/>
    <w:rPr>
      <w:rFonts w:eastAsiaTheme="majorEastAsia" w:cstheme="majorBidi"/>
      <w:color w:val="272727" w:themeColor="text1" w:themeTint="D8"/>
    </w:rPr>
  </w:style>
  <w:style w:type="paragraph" w:styleId="Ttulo">
    <w:name w:val="Title"/>
    <w:basedOn w:val="Normal"/>
    <w:next w:val="Normal"/>
    <w:link w:val="TtuloCar"/>
    <w:uiPriority w:val="10"/>
    <w:qFormat/>
    <w:rsid w:val="00DB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3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91A"/>
    <w:pPr>
      <w:spacing w:before="160"/>
      <w:jc w:val="center"/>
    </w:pPr>
    <w:rPr>
      <w:i/>
      <w:iCs/>
      <w:color w:val="404040" w:themeColor="text1" w:themeTint="BF"/>
    </w:rPr>
  </w:style>
  <w:style w:type="character" w:customStyle="1" w:styleId="CitaCar">
    <w:name w:val="Cita Car"/>
    <w:basedOn w:val="Fuentedeprrafopredeter"/>
    <w:link w:val="Cita"/>
    <w:uiPriority w:val="29"/>
    <w:rsid w:val="00DB391A"/>
    <w:rPr>
      <w:i/>
      <w:iCs/>
      <w:color w:val="404040" w:themeColor="text1" w:themeTint="BF"/>
    </w:rPr>
  </w:style>
  <w:style w:type="paragraph" w:styleId="Prrafodelista">
    <w:name w:val="List Paragraph"/>
    <w:basedOn w:val="Normal"/>
    <w:uiPriority w:val="34"/>
    <w:qFormat/>
    <w:rsid w:val="00DB391A"/>
    <w:pPr>
      <w:ind w:left="720"/>
      <w:contextualSpacing/>
    </w:pPr>
  </w:style>
  <w:style w:type="character" w:styleId="nfasisintenso">
    <w:name w:val="Intense Emphasis"/>
    <w:basedOn w:val="Fuentedeprrafopredeter"/>
    <w:uiPriority w:val="21"/>
    <w:qFormat/>
    <w:rsid w:val="00DB391A"/>
    <w:rPr>
      <w:i/>
      <w:iCs/>
      <w:color w:val="0F4761" w:themeColor="accent1" w:themeShade="BF"/>
    </w:rPr>
  </w:style>
  <w:style w:type="paragraph" w:styleId="Citadestacada">
    <w:name w:val="Intense Quote"/>
    <w:basedOn w:val="Normal"/>
    <w:next w:val="Normal"/>
    <w:link w:val="CitadestacadaCar"/>
    <w:uiPriority w:val="30"/>
    <w:qFormat/>
    <w:rsid w:val="00DB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391A"/>
    <w:rPr>
      <w:i/>
      <w:iCs/>
      <w:color w:val="0F4761" w:themeColor="accent1" w:themeShade="BF"/>
    </w:rPr>
  </w:style>
  <w:style w:type="character" w:styleId="Referenciaintensa">
    <w:name w:val="Intense Reference"/>
    <w:basedOn w:val="Fuentedeprrafopredeter"/>
    <w:uiPriority w:val="32"/>
    <w:qFormat/>
    <w:rsid w:val="00DB391A"/>
    <w:rPr>
      <w:b/>
      <w:bCs/>
      <w:smallCaps/>
      <w:color w:val="0F4761" w:themeColor="accent1" w:themeShade="BF"/>
      <w:spacing w:val="5"/>
    </w:rPr>
  </w:style>
  <w:style w:type="paragraph" w:styleId="Sinespaciado">
    <w:name w:val="No Spacing"/>
    <w:uiPriority w:val="1"/>
    <w:qFormat/>
    <w:rsid w:val="00562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Padula</dc:creator>
  <cp:lastModifiedBy>Mailing de Prensa</cp:lastModifiedBy>
  <cp:revision>2</cp:revision>
  <dcterms:created xsi:type="dcterms:W3CDTF">2026-02-13T20:47:00Z</dcterms:created>
  <dcterms:modified xsi:type="dcterms:W3CDTF">2026-02-13T20:47:00Z</dcterms:modified>
</cp:coreProperties>
</file>