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953FB" w14:textId="029EF9CF" w:rsidR="00801722" w:rsidRPr="00801722" w:rsidRDefault="00801722" w:rsidP="00801722">
      <w:pPr>
        <w:jc w:val="right"/>
        <w:rPr>
          <w:rFonts w:ascii="Verdana" w:hAnsi="Verdana"/>
          <w:b/>
          <w:bCs/>
          <w:lang w:val="es-ES"/>
        </w:rPr>
      </w:pPr>
      <w:r w:rsidRPr="00801722">
        <w:rPr>
          <w:rFonts w:ascii="Verdana" w:hAnsi="Verdana"/>
          <w:b/>
          <w:bCs/>
          <w:lang w:val="es-ES"/>
        </w:rPr>
        <w:t>Comunicado de prensa 07/10/2025</w:t>
      </w:r>
    </w:p>
    <w:p w14:paraId="2C71E6D7" w14:textId="77777777" w:rsidR="00801722" w:rsidRPr="00801722" w:rsidRDefault="00801722">
      <w:pPr>
        <w:rPr>
          <w:rFonts w:ascii="Verdana" w:hAnsi="Verdana"/>
          <w:lang w:val="es-ES"/>
        </w:rPr>
      </w:pPr>
    </w:p>
    <w:p w14:paraId="1214455F" w14:textId="1771A785" w:rsidR="00801722" w:rsidRPr="00801722" w:rsidRDefault="00801722" w:rsidP="00801722">
      <w:pPr>
        <w:rPr>
          <w:rFonts w:ascii="Verdana" w:hAnsi="Verdana"/>
          <w:sz w:val="22"/>
          <w:szCs w:val="22"/>
          <w:lang w:val="es-ES"/>
        </w:rPr>
      </w:pPr>
      <w:r w:rsidRPr="00801722">
        <w:rPr>
          <w:rFonts w:ascii="Verdana" w:hAnsi="Verdana"/>
          <w:iCs/>
          <w:sz w:val="22"/>
          <w:szCs w:val="22"/>
        </w:rPr>
        <w:t>"</w:t>
      </w:r>
      <w:r w:rsidRPr="00801722">
        <w:rPr>
          <w:rFonts w:ascii="Verdana" w:hAnsi="Verdana"/>
          <w:iCs/>
          <w:sz w:val="22"/>
          <w:szCs w:val="22"/>
        </w:rPr>
        <w:t>H</w:t>
      </w:r>
      <w:r w:rsidRPr="00801722">
        <w:rPr>
          <w:rFonts w:ascii="Verdana" w:hAnsi="Verdana"/>
          <w:iCs/>
          <w:sz w:val="22"/>
          <w:szCs w:val="22"/>
        </w:rPr>
        <w:t>ay un capricho en desregular la Marina Mercante, y es que quieren bajar los costos laborales, directos o indirectos"</w:t>
      </w:r>
      <w:r w:rsidRPr="00801722">
        <w:rPr>
          <w:rFonts w:ascii="Verdana" w:hAnsi="Verdana"/>
          <w:iCs/>
          <w:sz w:val="22"/>
          <w:szCs w:val="22"/>
        </w:rPr>
        <w:t>, afirmó Mariano Moreno</w:t>
      </w:r>
    </w:p>
    <w:p w14:paraId="43D9751E" w14:textId="33174AF3" w:rsidR="00801722" w:rsidRDefault="00801722">
      <w:pPr>
        <w:rPr>
          <w:rFonts w:ascii="Verdana" w:hAnsi="Verdana"/>
          <w:b/>
          <w:bCs/>
        </w:rPr>
      </w:pPr>
      <w:r w:rsidRPr="00801722">
        <w:rPr>
          <w:rFonts w:ascii="Verdana" w:hAnsi="Verdana"/>
          <w:b/>
          <w:bCs/>
          <w:lang w:val="es-ES"/>
        </w:rPr>
        <w:t xml:space="preserve">El Centro de Patrones denunció </w:t>
      </w:r>
      <w:r w:rsidRPr="00801722">
        <w:rPr>
          <w:rFonts w:ascii="Verdana" w:hAnsi="Verdana"/>
          <w:b/>
          <w:bCs/>
        </w:rPr>
        <w:t xml:space="preserve">una </w:t>
      </w:r>
      <w:r w:rsidRPr="00801722">
        <w:rPr>
          <w:rFonts w:ascii="Verdana" w:hAnsi="Verdana"/>
          <w:b/>
          <w:bCs/>
        </w:rPr>
        <w:t>“</w:t>
      </w:r>
      <w:r w:rsidRPr="00801722">
        <w:rPr>
          <w:rFonts w:ascii="Verdana" w:hAnsi="Verdana"/>
          <w:b/>
          <w:bCs/>
        </w:rPr>
        <w:t>maniobra encubierta</w:t>
      </w:r>
      <w:r w:rsidRPr="00801722">
        <w:rPr>
          <w:rFonts w:ascii="Verdana" w:hAnsi="Verdana"/>
          <w:b/>
          <w:bCs/>
        </w:rPr>
        <w:t>”</w:t>
      </w:r>
      <w:r w:rsidRPr="00801722">
        <w:rPr>
          <w:rFonts w:ascii="Verdana" w:hAnsi="Verdana"/>
          <w:b/>
          <w:bCs/>
        </w:rPr>
        <w:t xml:space="preserve"> para aplicar medidas de apertura y flexibilización laboral que violan las decisiones del Congreso Nacional</w:t>
      </w:r>
    </w:p>
    <w:p w14:paraId="780A7F31" w14:textId="77777777" w:rsidR="00801722" w:rsidRDefault="00801722">
      <w:pPr>
        <w:rPr>
          <w:rFonts w:ascii="Verdana" w:hAnsi="Verdana"/>
          <w:b/>
          <w:bCs/>
        </w:rPr>
      </w:pPr>
    </w:p>
    <w:p w14:paraId="3781A71C" w14:textId="127E0955" w:rsidR="00801722" w:rsidRPr="009719B8" w:rsidRDefault="00801722">
      <w:pPr>
        <w:rPr>
          <w:rFonts w:ascii="Verdana" w:hAnsi="Verdana"/>
          <w:lang w:val="es-ES"/>
        </w:rPr>
      </w:pPr>
      <w:r w:rsidRPr="009719B8">
        <w:rPr>
          <w:rFonts w:ascii="Verdana" w:hAnsi="Verdana"/>
          <w:lang w:val="es-ES"/>
        </w:rPr>
        <w:t xml:space="preserve">El </w:t>
      </w:r>
      <w:r w:rsidRPr="009719B8">
        <w:rPr>
          <w:rFonts w:ascii="Verdana" w:hAnsi="Verdana"/>
        </w:rPr>
        <w:t>Centro de Patrones y Oficiales Fluviales, de Pesca y de Cabotaje Marítimo</w:t>
      </w:r>
      <w:r w:rsidRPr="009719B8">
        <w:rPr>
          <w:rFonts w:ascii="Verdana" w:hAnsi="Verdana"/>
        </w:rPr>
        <w:t xml:space="preserve">, conducido por el Capitán Mariano Moreno, criticó la </w:t>
      </w:r>
      <w:r w:rsidRPr="009719B8">
        <w:rPr>
          <w:rFonts w:ascii="Verdana" w:hAnsi="Verdana"/>
        </w:rPr>
        <w:t>Resolución 41/25</w:t>
      </w:r>
      <w:r w:rsidRPr="009719B8">
        <w:rPr>
          <w:rFonts w:ascii="Verdana" w:hAnsi="Verdana"/>
        </w:rPr>
        <w:t xml:space="preserve"> de la </w:t>
      </w:r>
      <w:r w:rsidRPr="009719B8">
        <w:rPr>
          <w:rFonts w:ascii="Verdana" w:hAnsi="Verdana"/>
          <w:iCs/>
        </w:rPr>
        <w:t>Agencia Nacional de Puertos y Navegación (</w:t>
      </w:r>
      <w:proofErr w:type="spellStart"/>
      <w:r w:rsidRPr="009719B8">
        <w:rPr>
          <w:rFonts w:ascii="Verdana" w:hAnsi="Verdana"/>
          <w:iCs/>
        </w:rPr>
        <w:t>ANPyN</w:t>
      </w:r>
      <w:proofErr w:type="spellEnd"/>
      <w:r w:rsidRPr="009719B8">
        <w:rPr>
          <w:rFonts w:ascii="Verdana" w:hAnsi="Verdana"/>
          <w:iCs/>
        </w:rPr>
        <w:t>)</w:t>
      </w:r>
      <w:r w:rsidRPr="009719B8">
        <w:rPr>
          <w:rFonts w:ascii="Verdana" w:hAnsi="Verdana"/>
          <w:iCs/>
        </w:rPr>
        <w:t xml:space="preserve"> y denunció que </w:t>
      </w:r>
      <w:r w:rsidRPr="009719B8">
        <w:rPr>
          <w:rFonts w:ascii="Verdana" w:hAnsi="Verdana"/>
        </w:rPr>
        <w:t xml:space="preserve">busca restituir, de manera solapada, los efectos del Decreto 340/25, recientemente rechazado por el </w:t>
      </w:r>
      <w:r w:rsidRPr="009719B8">
        <w:rPr>
          <w:rFonts w:ascii="Verdana" w:hAnsi="Verdana"/>
        </w:rPr>
        <w:t xml:space="preserve">Congreso de la Nación. </w:t>
      </w:r>
      <w:r w:rsidRPr="009719B8">
        <w:rPr>
          <w:rFonts w:ascii="Verdana" w:hAnsi="Verdana"/>
          <w:iCs/>
        </w:rPr>
        <w:t>"Hay un capricho en desregular la Marina Mercante, y es que quieren bajar los costos laborales, directos o indirectos", afirmó Moreno</w:t>
      </w:r>
      <w:r w:rsidRPr="009719B8">
        <w:rPr>
          <w:rFonts w:ascii="Verdana" w:hAnsi="Verdana"/>
          <w:iCs/>
        </w:rPr>
        <w:t>.</w:t>
      </w:r>
    </w:p>
    <w:p w14:paraId="02CBBEA6" w14:textId="77777777" w:rsidR="00801722" w:rsidRPr="009719B8" w:rsidRDefault="00801722">
      <w:pPr>
        <w:rPr>
          <w:rFonts w:ascii="Verdana" w:hAnsi="Verdana"/>
          <w:lang w:val="es-ES"/>
        </w:rPr>
      </w:pPr>
    </w:p>
    <w:p w14:paraId="6C27A0A6" w14:textId="224300B0" w:rsidR="00801722" w:rsidRPr="009719B8" w:rsidRDefault="00801722">
      <w:pPr>
        <w:rPr>
          <w:rFonts w:ascii="Verdana" w:hAnsi="Verdana"/>
        </w:rPr>
      </w:pPr>
      <w:r w:rsidRPr="009719B8">
        <w:rPr>
          <w:rFonts w:ascii="Verdana" w:hAnsi="Verdana"/>
          <w:lang w:val="es-ES"/>
        </w:rPr>
        <w:t xml:space="preserve">La Resolución, que fue publicada el pasado 9 de septiembre en el Boletín Oficial, </w:t>
      </w:r>
      <w:r w:rsidRPr="009719B8">
        <w:rPr>
          <w:rFonts w:ascii="Verdana" w:hAnsi="Verdana"/>
        </w:rPr>
        <w:t>altera el régimen de excepciones a la Ley de Cabotaje Nacional (Decreto</w:t>
      </w:r>
      <w:r w:rsidRPr="009719B8">
        <w:rPr>
          <w:rFonts w:ascii="Verdana" w:hAnsi="Verdana"/>
        </w:rPr>
        <w:t xml:space="preserve"> </w:t>
      </w:r>
      <w:r w:rsidRPr="009719B8">
        <w:rPr>
          <w:rFonts w:ascii="Verdana" w:hAnsi="Verdana"/>
        </w:rPr>
        <w:t>Ley 19.492) y a la Ley 27.419 de la Marina Mercante Nacional, reemplazando el sistema de publicaciones y consultas previas por un mecanismo de declaración jurada. Esto habilita la operación de buques extranjeros en tráficos reservados a embarcaciones de bandera argentina bajo el argumento de “falta de disponibilidad”.</w:t>
      </w:r>
    </w:p>
    <w:p w14:paraId="231A76EA" w14:textId="77777777" w:rsidR="00801722" w:rsidRPr="009719B8" w:rsidRDefault="00801722">
      <w:pPr>
        <w:rPr>
          <w:rFonts w:ascii="Verdana" w:hAnsi="Verdana"/>
        </w:rPr>
      </w:pPr>
    </w:p>
    <w:p w14:paraId="4BB65ABB" w14:textId="5B34184D" w:rsidR="00801722" w:rsidRPr="009719B8" w:rsidRDefault="00801722" w:rsidP="00801722">
      <w:pPr>
        <w:rPr>
          <w:rFonts w:ascii="Verdana" w:hAnsi="Verdana"/>
        </w:rPr>
      </w:pPr>
      <w:r w:rsidRPr="009719B8">
        <w:rPr>
          <w:rFonts w:ascii="Verdana" w:hAnsi="Verdana"/>
        </w:rPr>
        <w:t xml:space="preserve">En ese sentido, Moreno denunció que </w:t>
      </w:r>
      <w:r w:rsidRPr="009719B8">
        <w:rPr>
          <w:rFonts w:ascii="Verdana" w:hAnsi="Verdana"/>
        </w:rPr>
        <w:t>"</w:t>
      </w:r>
      <w:r w:rsidRPr="009719B8">
        <w:rPr>
          <w:rFonts w:ascii="Verdana" w:hAnsi="Verdana"/>
        </w:rPr>
        <w:t>e</w:t>
      </w:r>
      <w:r w:rsidRPr="009719B8">
        <w:rPr>
          <w:rFonts w:ascii="Verdana" w:hAnsi="Verdana"/>
        </w:rPr>
        <w:t>s una maniobra que roza lo inconstitucional, que no respeta la división de poderes y que tiene la palabra negocios por todos lados".</w:t>
      </w:r>
      <w:r w:rsidRPr="009719B8">
        <w:rPr>
          <w:rFonts w:ascii="Verdana" w:hAnsi="Verdana"/>
        </w:rPr>
        <w:t xml:space="preserve"> Además, </w:t>
      </w:r>
      <w:r w:rsidRPr="009719B8">
        <w:rPr>
          <w:rFonts w:ascii="Verdana" w:hAnsi="Verdana"/>
        </w:rPr>
        <w:t>advirtió que detrás de esta política hay un objetivo económico claro</w:t>
      </w:r>
      <w:r w:rsidRPr="009719B8">
        <w:rPr>
          <w:rFonts w:ascii="Verdana" w:hAnsi="Verdana"/>
        </w:rPr>
        <w:t>:</w:t>
      </w:r>
      <w:r w:rsidRPr="009719B8">
        <w:rPr>
          <w:rFonts w:ascii="Verdana" w:hAnsi="Verdana"/>
        </w:rPr>
        <w:t xml:space="preserve"> "creen que desregulando se bajan los costos laborales, ya sea en salarios o en contribuciones patronales, pero lo que en realidad hacen es vulnerar derechos individuales, colectivos, sociales y sindicales", explicó.</w:t>
      </w:r>
    </w:p>
    <w:p w14:paraId="0E2D2BA6" w14:textId="77777777" w:rsidR="00801722" w:rsidRPr="009719B8" w:rsidRDefault="00801722" w:rsidP="00801722">
      <w:pPr>
        <w:rPr>
          <w:rFonts w:ascii="Verdana" w:hAnsi="Verdana"/>
        </w:rPr>
      </w:pPr>
    </w:p>
    <w:p w14:paraId="37BEDAE6" w14:textId="69B75EF5" w:rsidR="00801722" w:rsidRPr="009719B8" w:rsidRDefault="00801722" w:rsidP="00801722">
      <w:pPr>
        <w:rPr>
          <w:rFonts w:ascii="Verdana" w:hAnsi="Verdana"/>
        </w:rPr>
      </w:pPr>
      <w:r w:rsidRPr="009719B8">
        <w:rPr>
          <w:rFonts w:ascii="Verdana" w:hAnsi="Verdana"/>
        </w:rPr>
        <w:t xml:space="preserve">Por otro lado, criticó que </w:t>
      </w:r>
      <w:r w:rsidRPr="009719B8">
        <w:rPr>
          <w:rFonts w:ascii="Verdana" w:hAnsi="Verdana"/>
        </w:rPr>
        <w:t>"</w:t>
      </w:r>
      <w:r w:rsidRPr="009719B8">
        <w:rPr>
          <w:rFonts w:ascii="Verdana" w:hAnsi="Verdana"/>
        </w:rPr>
        <w:t>s</w:t>
      </w:r>
      <w:r w:rsidRPr="009719B8">
        <w:rPr>
          <w:rFonts w:ascii="Verdana" w:hAnsi="Verdana"/>
        </w:rPr>
        <w:t xml:space="preserve">i pusieran el mismo esfuerzo que dedican a inventar estas maniobras en generar desarrollo e industria, el país </w:t>
      </w:r>
      <w:r w:rsidRPr="009719B8">
        <w:rPr>
          <w:rFonts w:ascii="Verdana" w:hAnsi="Verdana"/>
        </w:rPr>
        <w:lastRenderedPageBreak/>
        <w:t>ganaría tanto que no tendrían que preocuparse por los salarios de los trabajadores</w:t>
      </w:r>
      <w:r w:rsidRPr="009719B8">
        <w:rPr>
          <w:rFonts w:ascii="Verdana" w:hAnsi="Verdana"/>
        </w:rPr>
        <w:t>”</w:t>
      </w:r>
      <w:r w:rsidRPr="009719B8">
        <w:rPr>
          <w:rFonts w:ascii="Verdana" w:hAnsi="Verdana"/>
        </w:rPr>
        <w:t xml:space="preserve">. </w:t>
      </w:r>
      <w:r w:rsidRPr="009719B8">
        <w:rPr>
          <w:rFonts w:ascii="Verdana" w:hAnsi="Verdana"/>
        </w:rPr>
        <w:t>Y concluyó que “</w:t>
      </w:r>
      <w:r w:rsidRPr="009719B8">
        <w:rPr>
          <w:rFonts w:ascii="Verdana" w:hAnsi="Verdana"/>
        </w:rPr>
        <w:t>prefieren meter tripulación extranjera en el cabotaje y eliminar los controles que protegen el trabajo argentino".</w:t>
      </w:r>
    </w:p>
    <w:p w14:paraId="5E208948" w14:textId="77777777" w:rsidR="00801722" w:rsidRPr="009719B8" w:rsidRDefault="00801722" w:rsidP="00801722">
      <w:pPr>
        <w:rPr>
          <w:rFonts w:ascii="Verdana" w:hAnsi="Verdana"/>
        </w:rPr>
      </w:pPr>
    </w:p>
    <w:p w14:paraId="13EB3666" w14:textId="18850110" w:rsidR="00801722" w:rsidRPr="009719B8" w:rsidRDefault="00801722" w:rsidP="00801722">
      <w:pPr>
        <w:rPr>
          <w:rFonts w:ascii="Verdana" w:hAnsi="Verdana"/>
        </w:rPr>
      </w:pPr>
      <w:r w:rsidRPr="009719B8">
        <w:rPr>
          <w:rFonts w:ascii="Verdana" w:hAnsi="Verdana"/>
        </w:rPr>
        <w:t xml:space="preserve">El dirigente además se acopló a una nota formal que le envió la </w:t>
      </w:r>
      <w:r w:rsidRPr="009719B8">
        <w:rPr>
          <w:rFonts w:ascii="Verdana" w:hAnsi="Verdana"/>
        </w:rPr>
        <w:t>Federación Sindical Marítima y Fluvial (</w:t>
      </w:r>
      <w:proofErr w:type="spellStart"/>
      <w:r w:rsidRPr="009719B8">
        <w:rPr>
          <w:rFonts w:ascii="Verdana" w:hAnsi="Verdana"/>
        </w:rPr>
        <w:t>Fe.Si.Ma.F</w:t>
      </w:r>
      <w:proofErr w:type="spellEnd"/>
      <w:r w:rsidRPr="009719B8">
        <w:rPr>
          <w:rFonts w:ascii="Verdana" w:hAnsi="Verdana"/>
        </w:rPr>
        <w:t>)</w:t>
      </w:r>
      <w:r w:rsidRPr="009719B8">
        <w:rPr>
          <w:rFonts w:ascii="Verdana" w:hAnsi="Verdana"/>
        </w:rPr>
        <w:t xml:space="preserve"> a la </w:t>
      </w:r>
      <w:proofErr w:type="spellStart"/>
      <w:r w:rsidRPr="009719B8">
        <w:rPr>
          <w:rFonts w:ascii="Verdana" w:hAnsi="Verdana"/>
        </w:rPr>
        <w:t>ANPyN</w:t>
      </w:r>
      <w:proofErr w:type="spellEnd"/>
      <w:r w:rsidRPr="009719B8">
        <w:rPr>
          <w:rFonts w:ascii="Verdana" w:hAnsi="Verdana"/>
        </w:rPr>
        <w:t xml:space="preserve"> el 15 de septiembre </w:t>
      </w:r>
      <w:r w:rsidRPr="009719B8">
        <w:rPr>
          <w:rFonts w:ascii="Verdana" w:hAnsi="Verdana"/>
        </w:rPr>
        <w:t>denunciando la emisión de certificados de excepción a la Ley de Cabotaje Nacional y el incumplimiento de la Ley 27.419</w:t>
      </w:r>
      <w:r w:rsidR="009719B8" w:rsidRPr="009719B8">
        <w:rPr>
          <w:rFonts w:ascii="Verdana" w:hAnsi="Verdana"/>
        </w:rPr>
        <w:t>, que establece la obligatoriedad del embarque de personal argentino</w:t>
      </w:r>
      <w:r w:rsidRPr="009719B8">
        <w:rPr>
          <w:rFonts w:ascii="Verdana" w:hAnsi="Verdana"/>
        </w:rPr>
        <w:t>. Ese</w:t>
      </w:r>
      <w:r w:rsidRPr="009719B8">
        <w:rPr>
          <w:rFonts w:ascii="Verdana" w:hAnsi="Verdana"/>
        </w:rPr>
        <w:t xml:space="preserve"> documento señala como casos emblemáticos los remolcadores “Lautaro C” y “GF Humaitá”, ambas unidades de bandera paraguaya, a las que se otorgaron sucesivos permisos de excepción a favor de </w:t>
      </w:r>
      <w:proofErr w:type="spellStart"/>
      <w:r w:rsidRPr="009719B8">
        <w:rPr>
          <w:rFonts w:ascii="Verdana" w:hAnsi="Verdana"/>
        </w:rPr>
        <w:t>Vessel</w:t>
      </w:r>
      <w:proofErr w:type="spellEnd"/>
      <w:r w:rsidRPr="009719B8">
        <w:rPr>
          <w:rFonts w:ascii="Verdana" w:hAnsi="Verdana"/>
        </w:rPr>
        <w:t xml:space="preserve"> Logística S.A., </w:t>
      </w:r>
      <w:proofErr w:type="spellStart"/>
      <w:r w:rsidRPr="009719B8">
        <w:rPr>
          <w:rFonts w:ascii="Verdana" w:hAnsi="Verdana"/>
        </w:rPr>
        <w:t>Mediterranean</w:t>
      </w:r>
      <w:proofErr w:type="spellEnd"/>
      <w:r w:rsidRPr="009719B8">
        <w:rPr>
          <w:rFonts w:ascii="Verdana" w:hAnsi="Verdana"/>
        </w:rPr>
        <w:t xml:space="preserve"> </w:t>
      </w:r>
      <w:proofErr w:type="spellStart"/>
      <w:r w:rsidRPr="009719B8">
        <w:rPr>
          <w:rFonts w:ascii="Verdana" w:hAnsi="Verdana"/>
        </w:rPr>
        <w:t>Shipping</w:t>
      </w:r>
      <w:proofErr w:type="spellEnd"/>
      <w:r w:rsidRPr="009719B8">
        <w:rPr>
          <w:rFonts w:ascii="Verdana" w:hAnsi="Verdana"/>
        </w:rPr>
        <w:t xml:space="preserve"> Company S.A. y la Agencia Marítima </w:t>
      </w:r>
      <w:proofErr w:type="spellStart"/>
      <w:r w:rsidRPr="009719B8">
        <w:rPr>
          <w:rFonts w:ascii="Verdana" w:hAnsi="Verdana"/>
        </w:rPr>
        <w:t>Nabsa</w:t>
      </w:r>
      <w:proofErr w:type="spellEnd"/>
      <w:r w:rsidRPr="009719B8">
        <w:rPr>
          <w:rFonts w:ascii="Verdana" w:hAnsi="Verdana"/>
        </w:rPr>
        <w:t xml:space="preserve"> S.A. para operar en puertos argentinos con tripulación extranjera, en presunta violación al artículo 30 de la Ley.</w:t>
      </w:r>
      <w:r w:rsidRPr="009719B8">
        <w:rPr>
          <w:rFonts w:ascii="Verdana" w:hAnsi="Verdana"/>
        </w:rPr>
        <w:t xml:space="preserve"> L</w:t>
      </w:r>
      <w:r w:rsidRPr="009719B8">
        <w:rPr>
          <w:rFonts w:ascii="Verdana" w:hAnsi="Verdana"/>
        </w:rPr>
        <w:t xml:space="preserve">a Federación calificó la reiteración de certificados a las mismas embarcaciones y empresas como “llamativa, por no decir sospechosa”, y solicitó a la </w:t>
      </w:r>
      <w:proofErr w:type="spellStart"/>
      <w:r w:rsidRPr="009719B8">
        <w:rPr>
          <w:rFonts w:ascii="Verdana" w:hAnsi="Verdana"/>
        </w:rPr>
        <w:t>ANPyN</w:t>
      </w:r>
      <w:proofErr w:type="spellEnd"/>
      <w:r w:rsidRPr="009719B8">
        <w:rPr>
          <w:rFonts w:ascii="Verdana" w:hAnsi="Verdana"/>
        </w:rPr>
        <w:t xml:space="preserve"> intimar a </w:t>
      </w:r>
      <w:proofErr w:type="spellStart"/>
      <w:r w:rsidRPr="009719B8">
        <w:rPr>
          <w:rFonts w:ascii="Verdana" w:hAnsi="Verdana"/>
        </w:rPr>
        <w:t>Mediterranean</w:t>
      </w:r>
      <w:proofErr w:type="spellEnd"/>
      <w:r w:rsidRPr="009719B8">
        <w:rPr>
          <w:rFonts w:ascii="Verdana" w:hAnsi="Verdana"/>
        </w:rPr>
        <w:t xml:space="preserve"> </w:t>
      </w:r>
      <w:proofErr w:type="spellStart"/>
      <w:r w:rsidRPr="009719B8">
        <w:rPr>
          <w:rFonts w:ascii="Verdana" w:hAnsi="Verdana"/>
        </w:rPr>
        <w:t>Shipping</w:t>
      </w:r>
      <w:proofErr w:type="spellEnd"/>
      <w:r w:rsidRPr="009719B8">
        <w:rPr>
          <w:rFonts w:ascii="Verdana" w:hAnsi="Verdana"/>
        </w:rPr>
        <w:t xml:space="preserve"> Company S.A. a cumplir con la normativa vigente, garantizando la presencia de tripulantes argentinos en los buques operativos bajo régimen de excepción.</w:t>
      </w:r>
    </w:p>
    <w:p w14:paraId="1AD0D79C" w14:textId="4192B08F" w:rsidR="00801722" w:rsidRPr="009719B8" w:rsidRDefault="00801722" w:rsidP="00801722">
      <w:pPr>
        <w:rPr>
          <w:rFonts w:ascii="Verdana" w:hAnsi="Verdana"/>
        </w:rPr>
      </w:pPr>
    </w:p>
    <w:p w14:paraId="1A65F981" w14:textId="7BE2FEF2" w:rsidR="00801722" w:rsidRPr="009719B8" w:rsidRDefault="009719B8" w:rsidP="00801722">
      <w:pPr>
        <w:rPr>
          <w:rFonts w:ascii="Verdana" w:hAnsi="Verdana"/>
        </w:rPr>
      </w:pPr>
      <w:r w:rsidRPr="009719B8">
        <w:rPr>
          <w:rFonts w:ascii="Verdana" w:hAnsi="Verdana"/>
        </w:rPr>
        <w:t>“</w:t>
      </w:r>
      <w:r w:rsidRPr="009719B8">
        <w:rPr>
          <w:rFonts w:ascii="Verdana" w:hAnsi="Verdana"/>
        </w:rPr>
        <w:t xml:space="preserve">Javier Milei parece haberse declarado en guerra con la Marina Mercante. Desde el inicio de su gestión, el presidente que prometió </w:t>
      </w:r>
      <w:r w:rsidRPr="009719B8">
        <w:rPr>
          <w:rFonts w:ascii="Verdana" w:hAnsi="Verdana"/>
        </w:rPr>
        <w:t>‘</w:t>
      </w:r>
      <w:r w:rsidRPr="009719B8">
        <w:rPr>
          <w:rFonts w:ascii="Verdana" w:hAnsi="Verdana"/>
        </w:rPr>
        <w:t>liquidar el Estado</w:t>
      </w:r>
      <w:r w:rsidRPr="009719B8">
        <w:rPr>
          <w:rFonts w:ascii="Verdana" w:hAnsi="Verdana"/>
        </w:rPr>
        <w:t>’</w:t>
      </w:r>
      <w:r w:rsidRPr="009719B8">
        <w:rPr>
          <w:rFonts w:ascii="Verdana" w:hAnsi="Verdana"/>
        </w:rPr>
        <w:t xml:space="preserve"> no dejó de apuntar contra la navegación fluvial, la marina y la pesca</w:t>
      </w:r>
      <w:r w:rsidRPr="009719B8">
        <w:rPr>
          <w:rFonts w:ascii="Verdana" w:hAnsi="Verdana"/>
        </w:rPr>
        <w:t>”, finalizaron desde el Centro de Patrones.</w:t>
      </w:r>
    </w:p>
    <w:p w14:paraId="3805A33C" w14:textId="77777777" w:rsidR="00801722" w:rsidRDefault="00801722">
      <w:pPr>
        <w:rPr>
          <w:rFonts w:ascii="Verdana" w:hAnsi="Verdana"/>
          <w:lang w:val="es-ES"/>
        </w:rPr>
      </w:pPr>
    </w:p>
    <w:p w14:paraId="74ECE82B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  <w:b/>
          <w:bCs/>
          <w:u w:val="single"/>
        </w:rPr>
        <w:t>Para ampliar nota:</w:t>
      </w:r>
    </w:p>
    <w:p w14:paraId="3F93A691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>Mariano Moreno (Patrones) – Cel (011) 3703-8218</w:t>
      </w:r>
    </w:p>
    <w:p w14:paraId="1E69E6B7" w14:textId="77777777" w:rsidR="00EF2B00" w:rsidRPr="00EF2B00" w:rsidRDefault="00EF2B00" w:rsidP="00EF2B00">
      <w:pPr>
        <w:rPr>
          <w:rFonts w:ascii="Verdana" w:hAnsi="Verdana"/>
        </w:rPr>
      </w:pPr>
    </w:p>
    <w:p w14:paraId="5FC4AC62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  <w:b/>
          <w:bCs/>
          <w:u w:val="single"/>
        </w:rPr>
        <w:t>Contactos de Prensa:</w:t>
      </w:r>
    </w:p>
    <w:p w14:paraId="17160465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 xml:space="preserve">Mario </w:t>
      </w:r>
      <w:proofErr w:type="spellStart"/>
      <w:r w:rsidRPr="00EF2B00">
        <w:rPr>
          <w:rFonts w:ascii="Verdana" w:hAnsi="Verdana"/>
        </w:rPr>
        <w:t>Carnevale</w:t>
      </w:r>
      <w:proofErr w:type="spellEnd"/>
      <w:r w:rsidRPr="00EF2B00">
        <w:rPr>
          <w:rFonts w:ascii="Verdana" w:hAnsi="Verdana"/>
        </w:rPr>
        <w:t xml:space="preserve"> – Cel. 341 339-2210</w:t>
      </w:r>
    </w:p>
    <w:p w14:paraId="42B35389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 xml:space="preserve">Magalí </w:t>
      </w:r>
      <w:proofErr w:type="spellStart"/>
      <w:r w:rsidRPr="00EF2B00">
        <w:rPr>
          <w:rFonts w:ascii="Verdana" w:hAnsi="Verdana"/>
        </w:rPr>
        <w:t>Laboret</w:t>
      </w:r>
      <w:proofErr w:type="spellEnd"/>
      <w:r w:rsidRPr="00EF2B00">
        <w:rPr>
          <w:rFonts w:ascii="Verdana" w:hAnsi="Verdana"/>
        </w:rPr>
        <w:t xml:space="preserve"> – Cel. (011) 6350-0746</w:t>
      </w:r>
    </w:p>
    <w:p w14:paraId="74987520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>Lisandro Machado Zubeldia – Cel. (011) 3632-1200</w:t>
      </w:r>
    </w:p>
    <w:p w14:paraId="77536FEF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lastRenderedPageBreak/>
        <w:t xml:space="preserve">Gabriel </w:t>
      </w:r>
      <w:proofErr w:type="spellStart"/>
      <w:r w:rsidRPr="00EF2B00">
        <w:rPr>
          <w:rFonts w:ascii="Verdana" w:hAnsi="Verdana"/>
        </w:rPr>
        <w:t>Padula</w:t>
      </w:r>
      <w:proofErr w:type="spellEnd"/>
      <w:r w:rsidRPr="00EF2B00">
        <w:rPr>
          <w:rFonts w:ascii="Verdana" w:hAnsi="Verdana"/>
        </w:rPr>
        <w:t xml:space="preserve"> – Cel. (011) 5708-0106</w:t>
      </w:r>
    </w:p>
    <w:p w14:paraId="56FA11AB" w14:textId="77777777" w:rsidR="00EF2B00" w:rsidRPr="00EF2B00" w:rsidRDefault="00EF2B00" w:rsidP="00EF2B00">
      <w:pPr>
        <w:rPr>
          <w:rFonts w:ascii="Verdana" w:hAnsi="Verdana"/>
        </w:rPr>
      </w:pPr>
    </w:p>
    <w:p w14:paraId="5284B20C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  <w:b/>
          <w:bCs/>
          <w:u w:val="single"/>
        </w:rPr>
        <w:t>Redes Sociales:</w:t>
      </w:r>
    </w:p>
    <w:p w14:paraId="47AF69E6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>Facebook: /</w:t>
      </w:r>
      <w:proofErr w:type="spellStart"/>
      <w:r w:rsidRPr="00EF2B00">
        <w:rPr>
          <w:rFonts w:ascii="Verdana" w:hAnsi="Verdana"/>
        </w:rPr>
        <w:t>centrodepatrones</w:t>
      </w:r>
      <w:proofErr w:type="spellEnd"/>
    </w:p>
    <w:p w14:paraId="2F7E79D7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>Instagram: @centrodepatrones</w:t>
      </w:r>
    </w:p>
    <w:p w14:paraId="22150C6B" w14:textId="77777777" w:rsidR="00EF2B00" w:rsidRPr="00EF2B00" w:rsidRDefault="00EF2B00" w:rsidP="00EF2B00">
      <w:pPr>
        <w:rPr>
          <w:rFonts w:ascii="Verdana" w:hAnsi="Verdana"/>
        </w:rPr>
      </w:pPr>
      <w:r w:rsidRPr="00EF2B00">
        <w:rPr>
          <w:rFonts w:ascii="Verdana" w:hAnsi="Verdana"/>
        </w:rPr>
        <w:t>Twitter: @MorenoPatrones</w:t>
      </w:r>
    </w:p>
    <w:p w14:paraId="521FE362" w14:textId="77777777" w:rsidR="00EF2B00" w:rsidRPr="00801722" w:rsidRDefault="00EF2B00">
      <w:pPr>
        <w:rPr>
          <w:rFonts w:ascii="Verdana" w:hAnsi="Verdana"/>
          <w:lang w:val="es-ES"/>
        </w:rPr>
      </w:pPr>
    </w:p>
    <w:sectPr w:rsidR="00EF2B00" w:rsidRPr="008017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22"/>
    <w:rsid w:val="007276F7"/>
    <w:rsid w:val="00801722"/>
    <w:rsid w:val="009719B8"/>
    <w:rsid w:val="00E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3323"/>
  <w15:chartTrackingRefBased/>
  <w15:docId w15:val="{D50F20FB-6F1E-4D10-A7B5-4CBAE5D3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1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1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1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1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1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17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17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17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17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17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17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17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17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17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1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17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1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585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Lisandro Machado</dc:creator>
  <cp:keywords/>
  <dc:description/>
  <cp:lastModifiedBy>Lisandro Machado</cp:lastModifiedBy>
  <cp:revision>1</cp:revision>
  <dcterms:created xsi:type="dcterms:W3CDTF">2025-10-07T17:29:00Z</dcterms:created>
  <dcterms:modified xsi:type="dcterms:W3CDTF">2025-10-07T17:50:00Z</dcterms:modified>
</cp:coreProperties>
</file>