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D5F" w:rsidRPr="00235D5F" w:rsidRDefault="00235D5F" w:rsidP="00235D5F">
      <w:pPr>
        <w:rPr>
          <w:rFonts w:ascii="Courier New" w:hAnsi="Courier New" w:cs="Courier New"/>
          <w:b/>
        </w:rPr>
      </w:pPr>
      <w:bookmarkStart w:id="0" w:name="_GoBack"/>
      <w:bookmarkEnd w:id="0"/>
      <w:r>
        <w:rPr>
          <w:rFonts w:ascii="Courier New" w:hAnsi="Courier New" w:cs="Courier New"/>
        </w:rPr>
        <w:t>Prensa GCBA</w:t>
      </w:r>
      <w:r>
        <w:rPr>
          <w:rFonts w:ascii="Courier New" w:hAnsi="Courier New" w:cs="Courier New"/>
        </w:rPr>
        <w:br/>
      </w:r>
      <w:r>
        <w:rPr>
          <w:rFonts w:ascii="Courier New" w:hAnsi="Courier New" w:cs="Courier New"/>
        </w:rPr>
        <w:br/>
      </w:r>
      <w:r w:rsidRPr="00235D5F">
        <w:rPr>
          <w:rFonts w:ascii="Courier New" w:hAnsi="Courier New" w:cs="Courier New"/>
          <w:b/>
        </w:rPr>
        <w:t>Tormenta Negra: megaoperativo simultáneo en las villas con más de 1.500 policías para reforzar la seguridad</w:t>
      </w:r>
    </w:p>
    <w:p w:rsidR="00235D5F" w:rsidRPr="00235D5F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>Con un megaoperativo simultáneo para reforzar la seguridad y seguir trabajando en el ordenamiento del espacio público, la Ciudad desplegó más de 1.500 policías y agentes de control en 15 villas y barrios porteños.</w:t>
      </w:r>
    </w:p>
    <w:p w:rsidR="00235D5F" w:rsidRPr="00235D5F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 xml:space="preserve">La operación “Tormenta Negra” comenzó pasadas las 18 en las villas 31, 21-24, Carbonilla, Fraga, Rodrigo Bueno, Mitre, 15 (Ciudad Oculta), 20 (Villa Lugano), </w:t>
      </w:r>
      <w:proofErr w:type="spellStart"/>
      <w:r w:rsidRPr="00235D5F">
        <w:rPr>
          <w:rFonts w:ascii="Courier New" w:hAnsi="Courier New" w:cs="Courier New"/>
        </w:rPr>
        <w:t>Inta</w:t>
      </w:r>
      <w:proofErr w:type="spellEnd"/>
      <w:r w:rsidRPr="00235D5F">
        <w:rPr>
          <w:rFonts w:ascii="Courier New" w:hAnsi="Courier New" w:cs="Courier New"/>
        </w:rPr>
        <w:t xml:space="preserve">, Bermejo, </w:t>
      </w:r>
      <w:proofErr w:type="spellStart"/>
      <w:r w:rsidRPr="00235D5F">
        <w:rPr>
          <w:rFonts w:ascii="Courier New" w:hAnsi="Courier New" w:cs="Courier New"/>
        </w:rPr>
        <w:t>Mugica</w:t>
      </w:r>
      <w:proofErr w:type="spellEnd"/>
      <w:r w:rsidRPr="00235D5F">
        <w:rPr>
          <w:rFonts w:ascii="Courier New" w:hAnsi="Courier New" w:cs="Courier New"/>
        </w:rPr>
        <w:t xml:space="preserve">, 1-11-14, </w:t>
      </w:r>
      <w:proofErr w:type="spellStart"/>
      <w:r w:rsidRPr="00235D5F">
        <w:rPr>
          <w:rFonts w:ascii="Courier New" w:hAnsi="Courier New" w:cs="Courier New"/>
        </w:rPr>
        <w:t>Cildañez</w:t>
      </w:r>
      <w:proofErr w:type="spellEnd"/>
      <w:r w:rsidRPr="00235D5F">
        <w:rPr>
          <w:rFonts w:ascii="Courier New" w:hAnsi="Courier New" w:cs="Courier New"/>
        </w:rPr>
        <w:t>, Piletones y Fátima.</w:t>
      </w:r>
    </w:p>
    <w:p w:rsidR="00235D5F" w:rsidRPr="00235D5F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 xml:space="preserve">Los agentes de la Ciudad hicieron controles de vehículos y de personas, se removieron autos abandonados, basura y chatarra de veredas y calles, se inspeccionaron locales comerciales, clínicas de salud ilegales y corralones que proveen materiales de la construcción no habilitados.  </w:t>
      </w:r>
    </w:p>
    <w:p w:rsidR="00235D5F" w:rsidRPr="00235D5F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>“Delincuentes, autos y celulares robados, construcciones ilegales, basura en la calle: en nuestra Ciudad eso no va más. Los vamos a buscar con todo el peso de la ley, que es igual para todos, en la villa o en los barrios, porque la Ciudad es una sola”, sostuvo el Jefe de Gobierno, Jorge Macri. Y agregó: “Yo fui muy claro cuando me votaron: dije que voy a recuperar el orden y lo estamos haciendo. Quiero que la gente de cualquier nivel social pueda vivir bien”.</w:t>
      </w:r>
    </w:p>
    <w:p w:rsidR="00235D5F" w:rsidRPr="00235D5F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>Trabajaron distintas áreas, como la Policía de la Ciudad, Tránsito y Transporte, Espacio Público, Bomberos, Agencia Gubernamental de Control (AGC), el Programa de Descontaminación, Compactación y Disposición Final de Automotores de la Ciudad (PROCOM) y SAME.</w:t>
      </w:r>
    </w:p>
    <w:p w:rsidR="00235D5F" w:rsidRPr="00235D5F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 xml:space="preserve">No es la primera vez que la Ciudad hace un despliegue de este tipo. En mayo fueron 15 villas y barrios populares: 31, 1-11-14, 21-24 y Zavaleta, Ciudad Oculta, 20, Fraga, La Carbonilla, Rodrigo Bueno, Los Piletones, Fátima, Ramón Carrillo, Barrios INTA-Bermejo y Padre Mujica, </w:t>
      </w:r>
      <w:proofErr w:type="spellStart"/>
      <w:r w:rsidRPr="00235D5F">
        <w:rPr>
          <w:rFonts w:ascii="Courier New" w:hAnsi="Courier New" w:cs="Courier New"/>
        </w:rPr>
        <w:t>Cildañez</w:t>
      </w:r>
      <w:proofErr w:type="spellEnd"/>
      <w:r w:rsidRPr="00235D5F">
        <w:rPr>
          <w:rFonts w:ascii="Courier New" w:hAnsi="Courier New" w:cs="Courier New"/>
        </w:rPr>
        <w:t xml:space="preserve"> y Barrio Mitre.</w:t>
      </w:r>
    </w:p>
    <w:p w:rsidR="00235D5F" w:rsidRPr="00235D5F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>Estos operativos se complementan con la clausura de corralones para frenar el crecimiento de construcciones irregulares y evitar situaciones de hacinamiento y de riesgo estructural, como las realizadas el mes pasado en Trelles al 2600, en el asentamiento “La Carbonilla” de La Paternal.</w:t>
      </w:r>
    </w:p>
    <w:p w:rsidR="00235D5F" w:rsidRPr="00235D5F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>Las medidas de ordenamiento urbano también se implementan en la villa 31 de Retiro, donde se cerraron seis corralones ilegales que operaban por las noches, se retiró chatarra equivalente a 40 camiones, se clausuraron 25 edificaciones prohibidas y se demolieron otras 10. Y se colocaron carteles en las construcciones en infracción.</w:t>
      </w:r>
    </w:p>
    <w:p w:rsidR="00235D5F" w:rsidRPr="00235D5F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>La estrategia del Gobierno que dirige Jorge Macri marca una nueva manera de abordar la seguridad y el ordenamiento del espacio público desde diciembre de 2023. Y se completa con otros despliegues, como el Operativo Muro, que controla vehículos y personas en los límites de la Ciudad con la provincia de Buenos Aires, y los operativos de saturación en los grandes centros de trasbordo como Constitución, Retiro y Balvanera, en la zona de Once. En esos barrios también se avanzó contra las mafias de la reventa de celulares y se clausuraron locales comerciales que vendían teléfonos robados.</w:t>
      </w:r>
    </w:p>
    <w:p w:rsidR="00235D5F" w:rsidRPr="00235D5F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>Además, se intensificaron los operativos contra trapitos en recitales y partidos de fútbol y se liberaron más de 680 cuadras que estaban ocupadas por manteros. Y el mes pasado la Policía de la Ciudad desarticuló una red de venta de drogas en Constitución: en allanamientos simultáneos, 17 dealers fueron detenidos. También se secuestraron 8.797 dosis de cocaína y pasta base.</w:t>
      </w:r>
    </w:p>
    <w:p w:rsidR="00235D5F" w:rsidRPr="00235D5F" w:rsidRDefault="00235D5F" w:rsidP="00235D5F">
      <w:pPr>
        <w:rPr>
          <w:rFonts w:ascii="Courier New" w:hAnsi="Courier New" w:cs="Courier New"/>
        </w:rPr>
      </w:pPr>
    </w:p>
    <w:p w:rsidR="00B32C6B" w:rsidRDefault="00235D5F" w:rsidP="00235D5F">
      <w:pPr>
        <w:rPr>
          <w:rFonts w:ascii="Courier New" w:hAnsi="Courier New" w:cs="Courier New"/>
        </w:rPr>
      </w:pPr>
      <w:r w:rsidRPr="00235D5F">
        <w:rPr>
          <w:rFonts w:ascii="Courier New" w:hAnsi="Courier New" w:cs="Courier New"/>
        </w:rPr>
        <w:t>Y continúan las recuperaciones de propiedades usurpadas, otra política central de la actual gestión, que ya les devolvió a sus dueños 972 casas que estaban intrusadas: el equivalente a más de 500 millones de dólares. Estas propiedades funcionaban como aguantaderos y eran focos de inseguridad: una vez recuperadas, bajaron los delitos en el barrio.</w:t>
      </w:r>
    </w:p>
    <w:p w:rsidR="00235D5F" w:rsidRDefault="00235D5F" w:rsidP="00235D5F"/>
    <w:p w:rsidR="00235D5F" w:rsidRPr="00235D5F" w:rsidRDefault="00235D5F" w:rsidP="00235D5F"/>
    <w:sectPr w:rsidR="00235D5F" w:rsidRPr="00235D5F" w:rsidSect="00B32C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C6B"/>
    <w:rsid w:val="00235D5F"/>
    <w:rsid w:val="00351212"/>
    <w:rsid w:val="009276D9"/>
    <w:rsid w:val="00A557DD"/>
    <w:rsid w:val="00B32C6B"/>
    <w:rsid w:val="00E4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8FA9B"/>
  <w15:chartTrackingRefBased/>
  <w15:docId w15:val="{99023C5F-483F-4204-8AF0-4725E328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3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14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1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8540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69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9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58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47036">
                      <w:marLeft w:val="108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3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18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986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926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37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1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8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0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79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01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202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452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255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1267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3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648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1578914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1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84946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3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61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2667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185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41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0647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46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5164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271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66387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17148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9264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196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5285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4887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9646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1048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0556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941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3229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032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445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7279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4623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3870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151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1783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0139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714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97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5253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6123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2731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2629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7081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604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4501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0935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579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161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309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8244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8111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850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Langeneker Daniel</dc:creator>
  <cp:keywords/>
  <dc:description/>
  <cp:lastModifiedBy>Langeneker Daniel</cp:lastModifiedBy>
  <cp:revision>2</cp:revision>
  <dcterms:created xsi:type="dcterms:W3CDTF">2026-09-25T02:27:00Z</dcterms:created>
  <dcterms:modified xsi:type="dcterms:W3CDTF">2026-09-25T02:27:00Z</dcterms:modified>
</cp:coreProperties>
</file>