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78F3DB" w14:textId="77777777" w:rsidR="002F153B" w:rsidRPr="002F153B" w:rsidRDefault="002F153B" w:rsidP="002F153B">
      <w:pPr>
        <w:spacing w:line="360" w:lineRule="auto"/>
        <w:jc w:val="right"/>
        <w:rPr>
          <w:rFonts w:ascii="Verdana" w:hAnsi="Verdana"/>
          <w:b/>
          <w:bCs/>
          <w:sz w:val="22"/>
          <w:szCs w:val="22"/>
        </w:rPr>
      </w:pPr>
      <w:r w:rsidRPr="002F153B">
        <w:rPr>
          <w:rFonts w:ascii="Verdana" w:hAnsi="Verdana"/>
          <w:b/>
          <w:bCs/>
          <w:sz w:val="22"/>
          <w:szCs w:val="22"/>
        </w:rPr>
        <w:t>Comunicado de prensa 20/04/20026</w:t>
      </w:r>
    </w:p>
    <w:p w14:paraId="142FE104" w14:textId="77777777" w:rsidR="002F153B" w:rsidRPr="002F153B" w:rsidRDefault="002F153B" w:rsidP="002F153B">
      <w:pPr>
        <w:spacing w:line="360" w:lineRule="auto"/>
        <w:jc w:val="both"/>
        <w:rPr>
          <w:rFonts w:ascii="Verdana" w:hAnsi="Verdana"/>
          <w:b/>
          <w:bCs/>
          <w:sz w:val="22"/>
          <w:szCs w:val="22"/>
        </w:rPr>
      </w:pPr>
    </w:p>
    <w:p w14:paraId="0BD822BC" w14:textId="110E2D8E" w:rsidR="002F153B" w:rsidRPr="002F153B" w:rsidRDefault="002F153B" w:rsidP="002F153B">
      <w:pPr>
        <w:spacing w:line="360" w:lineRule="auto"/>
        <w:jc w:val="both"/>
        <w:rPr>
          <w:rFonts w:ascii="Verdana" w:hAnsi="Verdana"/>
          <w:b/>
          <w:bCs/>
          <w:sz w:val="22"/>
          <w:szCs w:val="22"/>
        </w:rPr>
      </w:pPr>
      <w:r w:rsidRPr="002F153B">
        <w:rPr>
          <w:rFonts w:ascii="Verdana" w:hAnsi="Verdana"/>
          <w:b/>
          <w:bCs/>
          <w:sz w:val="22"/>
          <w:szCs w:val="22"/>
        </w:rPr>
        <w:t>La CGT convoca a la marcha del 30 y Jerónimo advierte: “Somos el bastión de resistenc</w:t>
      </w:r>
      <w:bookmarkStart w:id="0" w:name="_GoBack"/>
      <w:bookmarkEnd w:id="0"/>
      <w:r w:rsidRPr="002F153B">
        <w:rPr>
          <w:rFonts w:ascii="Verdana" w:hAnsi="Verdana"/>
          <w:b/>
          <w:bCs/>
          <w:sz w:val="22"/>
          <w:szCs w:val="22"/>
        </w:rPr>
        <w:t xml:space="preserve">ia al Gobierno de </w:t>
      </w:r>
      <w:proofErr w:type="spellStart"/>
      <w:r w:rsidRPr="002F153B">
        <w:rPr>
          <w:rFonts w:ascii="Verdana" w:hAnsi="Verdana"/>
          <w:b/>
          <w:bCs/>
          <w:sz w:val="22"/>
          <w:szCs w:val="22"/>
        </w:rPr>
        <w:t>Milei</w:t>
      </w:r>
      <w:proofErr w:type="spellEnd"/>
      <w:r w:rsidRPr="002F153B">
        <w:rPr>
          <w:rFonts w:ascii="Verdana" w:hAnsi="Verdana"/>
          <w:b/>
          <w:bCs/>
          <w:sz w:val="22"/>
          <w:szCs w:val="22"/>
        </w:rPr>
        <w:t xml:space="preserve">” </w:t>
      </w:r>
    </w:p>
    <w:p w14:paraId="7DB93653" w14:textId="77777777" w:rsidR="002F153B" w:rsidRPr="002F153B" w:rsidRDefault="002F153B" w:rsidP="002F153B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4565F88D" w14:textId="4D1D2ABE" w:rsidR="002F153B" w:rsidRPr="002F153B" w:rsidRDefault="002F153B" w:rsidP="002F153B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2F153B">
        <w:rPr>
          <w:rFonts w:ascii="Verdana" w:hAnsi="Verdana"/>
          <w:sz w:val="22"/>
          <w:szCs w:val="22"/>
        </w:rPr>
        <w:t>El Secretario General de la Confederación General del Trabajo (CGT), Cristian Jerónimo</w:t>
      </w:r>
      <w:r w:rsidR="004D3800">
        <w:rPr>
          <w:rFonts w:ascii="Verdana" w:hAnsi="Verdana"/>
          <w:sz w:val="22"/>
          <w:szCs w:val="22"/>
        </w:rPr>
        <w:t>,</w:t>
      </w:r>
      <w:r w:rsidRPr="002F153B">
        <w:rPr>
          <w:rFonts w:ascii="Verdana" w:hAnsi="Verdana"/>
          <w:sz w:val="22"/>
          <w:szCs w:val="22"/>
        </w:rPr>
        <w:t xml:space="preserve"> ratificó hoy la convocatoria a la movilización del próximo jueves</w:t>
      </w:r>
      <w:r>
        <w:rPr>
          <w:rFonts w:ascii="Verdana" w:hAnsi="Verdana"/>
          <w:sz w:val="22"/>
          <w:szCs w:val="22"/>
        </w:rPr>
        <w:t xml:space="preserve"> </w:t>
      </w:r>
      <w:r w:rsidRPr="002F153B">
        <w:rPr>
          <w:rFonts w:ascii="Verdana" w:hAnsi="Verdana"/>
          <w:sz w:val="22"/>
          <w:szCs w:val="22"/>
        </w:rPr>
        <w:t>30 a Plaza</w:t>
      </w:r>
      <w:r>
        <w:rPr>
          <w:rFonts w:ascii="Verdana" w:hAnsi="Verdana"/>
          <w:sz w:val="22"/>
          <w:szCs w:val="22"/>
        </w:rPr>
        <w:t xml:space="preserve"> </w:t>
      </w:r>
      <w:r w:rsidRPr="002F153B">
        <w:rPr>
          <w:rFonts w:ascii="Verdana" w:hAnsi="Verdana"/>
          <w:sz w:val="22"/>
          <w:szCs w:val="22"/>
        </w:rPr>
        <w:t>de Mayo</w:t>
      </w:r>
      <w:r>
        <w:rPr>
          <w:rFonts w:ascii="Verdana" w:hAnsi="Verdana"/>
          <w:sz w:val="22"/>
          <w:szCs w:val="22"/>
        </w:rPr>
        <w:t>,</w:t>
      </w:r>
      <w:r w:rsidRPr="002F153B">
        <w:rPr>
          <w:rFonts w:ascii="Verdana" w:hAnsi="Verdana"/>
          <w:sz w:val="22"/>
          <w:szCs w:val="22"/>
        </w:rPr>
        <w:t xml:space="preserve"> en el marco de una jornada de protesta por el Día del Trabajo y contra el rumbo económico del gobierno de Javier </w:t>
      </w:r>
      <w:proofErr w:type="spellStart"/>
      <w:r w:rsidRPr="002F153B">
        <w:rPr>
          <w:rFonts w:ascii="Verdana" w:hAnsi="Verdana"/>
          <w:sz w:val="22"/>
          <w:szCs w:val="22"/>
        </w:rPr>
        <w:t>Milei</w:t>
      </w:r>
      <w:proofErr w:type="spellEnd"/>
      <w:r w:rsidRPr="002F153B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 xml:space="preserve"> </w:t>
      </w:r>
      <w:r w:rsidRPr="002F153B">
        <w:rPr>
          <w:rFonts w:ascii="Verdana" w:hAnsi="Verdana"/>
          <w:sz w:val="22"/>
          <w:szCs w:val="22"/>
        </w:rPr>
        <w:t xml:space="preserve">“Somos el bastión de resistencia al Gobierno de </w:t>
      </w:r>
      <w:proofErr w:type="spellStart"/>
      <w:r w:rsidRPr="002F153B">
        <w:rPr>
          <w:rFonts w:ascii="Verdana" w:hAnsi="Verdana"/>
          <w:sz w:val="22"/>
          <w:szCs w:val="22"/>
        </w:rPr>
        <w:t>Milei</w:t>
      </w:r>
      <w:proofErr w:type="spellEnd"/>
      <w:r w:rsidRPr="002F153B">
        <w:rPr>
          <w:rFonts w:ascii="Verdana" w:hAnsi="Verdana"/>
          <w:sz w:val="22"/>
          <w:szCs w:val="22"/>
        </w:rPr>
        <w:t>”, dijo.</w:t>
      </w:r>
    </w:p>
    <w:p w14:paraId="73FD105D" w14:textId="77777777" w:rsidR="002F153B" w:rsidRPr="002F153B" w:rsidRDefault="002F153B" w:rsidP="002F153B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4E69A324" w14:textId="46CEF16D" w:rsidR="002F153B" w:rsidRPr="002F153B" w:rsidRDefault="002F153B" w:rsidP="002F153B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2F153B">
        <w:rPr>
          <w:rFonts w:ascii="Verdana" w:hAnsi="Verdana"/>
          <w:sz w:val="22"/>
          <w:szCs w:val="22"/>
        </w:rPr>
        <w:t xml:space="preserve">La central obrera expresó su preocupación por el impacto actual de las distintas medidas adoptadas, señalando un deterioro sostenido del poder adquisitivo, </w:t>
      </w:r>
      <w:proofErr w:type="gramStart"/>
      <w:r w:rsidRPr="002F153B">
        <w:rPr>
          <w:rFonts w:ascii="Verdana" w:hAnsi="Verdana"/>
          <w:sz w:val="22"/>
          <w:szCs w:val="22"/>
        </w:rPr>
        <w:t>pérdida</w:t>
      </w:r>
      <w:proofErr w:type="gramEnd"/>
      <w:r w:rsidRPr="002F153B">
        <w:rPr>
          <w:rFonts w:ascii="Verdana" w:hAnsi="Verdana"/>
          <w:sz w:val="22"/>
          <w:szCs w:val="22"/>
        </w:rPr>
        <w:t xml:space="preserve"> de empleo y una creciente incertidumbre en amplios sectores productivos. “La verdad que ya de este gobierno no nos sorprende nada. En el momento que el presidente va a besar el Muro de los Lamentos en Israel y llora, cuando la Argentina atraviesa una situación crítica que viven los jubilados, los discapacitados y la sociedad en su conjunto</w:t>
      </w:r>
      <w:r>
        <w:rPr>
          <w:rFonts w:ascii="Verdana" w:hAnsi="Verdana"/>
          <w:sz w:val="22"/>
          <w:szCs w:val="22"/>
        </w:rPr>
        <w:t>. E</w:t>
      </w:r>
      <w:r w:rsidRPr="002F153B">
        <w:rPr>
          <w:rFonts w:ascii="Verdana" w:hAnsi="Verdana"/>
          <w:sz w:val="22"/>
          <w:szCs w:val="22"/>
        </w:rPr>
        <w:t>s increíble</w:t>
      </w:r>
      <w:r>
        <w:rPr>
          <w:rFonts w:ascii="Verdana" w:hAnsi="Verdana"/>
          <w:sz w:val="22"/>
          <w:szCs w:val="22"/>
        </w:rPr>
        <w:t xml:space="preserve"> l</w:t>
      </w:r>
      <w:r w:rsidRPr="002F153B">
        <w:rPr>
          <w:rFonts w:ascii="Verdana" w:hAnsi="Verdana"/>
          <w:sz w:val="22"/>
          <w:szCs w:val="22"/>
        </w:rPr>
        <w:t xml:space="preserve">o mal que la están pasando e ir a llorar a otro país, me parece que no nos puede sorprender el rumbo que tiene este gobierno y la poca sensibilidad que tiene ante las consecuencias que generan sus políticas económicas”. </w:t>
      </w:r>
    </w:p>
    <w:p w14:paraId="45A47086" w14:textId="77777777" w:rsidR="002F153B" w:rsidRPr="002F153B" w:rsidRDefault="002F153B" w:rsidP="002F153B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507D935B" w14:textId="77777777" w:rsidR="002F153B" w:rsidRDefault="002F153B" w:rsidP="002F153B">
      <w:pPr>
        <w:spacing w:line="360" w:lineRule="auto"/>
        <w:jc w:val="both"/>
        <w:rPr>
          <w:rFonts w:ascii="Verdana" w:hAnsi="Verdana"/>
          <w:sz w:val="22"/>
          <w:szCs w:val="22"/>
        </w:rPr>
      </w:pPr>
      <w:proofErr w:type="spellStart"/>
      <w:r w:rsidRPr="002F153B">
        <w:rPr>
          <w:rFonts w:ascii="Verdana" w:hAnsi="Verdana"/>
          <w:sz w:val="22"/>
          <w:szCs w:val="22"/>
        </w:rPr>
        <w:t>Jeronimo</w:t>
      </w:r>
      <w:proofErr w:type="spellEnd"/>
      <w:r w:rsidRPr="002F153B">
        <w:rPr>
          <w:rFonts w:ascii="Verdana" w:hAnsi="Verdana"/>
          <w:sz w:val="22"/>
          <w:szCs w:val="22"/>
        </w:rPr>
        <w:t xml:space="preserve"> señaló que, como parte de la marcha, los sindicatos recordarán al papa Francisco -fallecido el 21 de abril de 2025- y el reconocimiento de la CGT por "su defensa del mundo del trabajo, de los trabajadores y de las representaciones gremiales". </w:t>
      </w:r>
    </w:p>
    <w:p w14:paraId="4E937B5E" w14:textId="77777777" w:rsidR="002F153B" w:rsidRPr="002F153B" w:rsidRDefault="002F153B" w:rsidP="002F153B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7C8AD941" w14:textId="46A4664B" w:rsidR="002F153B" w:rsidRPr="002F153B" w:rsidRDefault="002F153B" w:rsidP="002F153B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2F153B">
        <w:rPr>
          <w:rFonts w:ascii="Verdana" w:hAnsi="Verdana"/>
          <w:sz w:val="22"/>
          <w:szCs w:val="22"/>
        </w:rPr>
        <w:t xml:space="preserve">En este contexto, el dirigente sindical sostuvo que “la CGT es hoy uno de los pocos espacios que está planteando con claridad la necesidad de poner un límite a políticas que afectan directamente a los trabajadores”. Asimismo, remarcó que la movilización del 30 busca visibilizar el malestar social frente a una dinámica </w:t>
      </w:r>
      <w:r w:rsidRPr="002F153B">
        <w:rPr>
          <w:rFonts w:ascii="Verdana" w:hAnsi="Verdana"/>
          <w:sz w:val="22"/>
          <w:szCs w:val="22"/>
        </w:rPr>
        <w:lastRenderedPageBreak/>
        <w:t>económica que, según expresó, “profundiza la desigualdad y debilita el entramado productivo”.</w:t>
      </w:r>
    </w:p>
    <w:p w14:paraId="75BD9296" w14:textId="77777777" w:rsidR="002F153B" w:rsidRPr="002F153B" w:rsidRDefault="002F153B" w:rsidP="002F153B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04AD8DFD" w14:textId="77777777" w:rsidR="002F153B" w:rsidRPr="002F153B" w:rsidRDefault="002F153B" w:rsidP="002F153B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2F153B">
        <w:rPr>
          <w:rFonts w:ascii="Verdana" w:hAnsi="Verdana"/>
          <w:sz w:val="22"/>
          <w:szCs w:val="22"/>
        </w:rPr>
        <w:t xml:space="preserve">En relación con los proyectos impulsados desde el Gobierno, Jerónimo puso especial énfasis en la intención de avanzar sobre el sistema aduanero, en línea con iniciativas promovidas por Federico </w:t>
      </w:r>
      <w:proofErr w:type="spellStart"/>
      <w:r w:rsidRPr="002F153B">
        <w:rPr>
          <w:rFonts w:ascii="Verdana" w:hAnsi="Verdana"/>
          <w:sz w:val="22"/>
          <w:szCs w:val="22"/>
        </w:rPr>
        <w:t>Sturzenegger</w:t>
      </w:r>
      <w:proofErr w:type="spellEnd"/>
      <w:r w:rsidRPr="002F153B">
        <w:rPr>
          <w:rFonts w:ascii="Verdana" w:hAnsi="Verdana"/>
          <w:sz w:val="22"/>
          <w:szCs w:val="22"/>
        </w:rPr>
        <w:t>. Al respecto, advirtió que cualquier modificación del Código Aduanero debe ser analizada con responsabilidad, dado su impacto estratégico en la economía nacional.</w:t>
      </w:r>
    </w:p>
    <w:p w14:paraId="112CE261" w14:textId="77777777" w:rsidR="002F153B" w:rsidRPr="002F153B" w:rsidRDefault="002F153B" w:rsidP="002F153B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01F550F3" w14:textId="77777777" w:rsidR="002F153B" w:rsidRPr="002F153B" w:rsidRDefault="002F153B" w:rsidP="002F153B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2F153B">
        <w:rPr>
          <w:rFonts w:ascii="Verdana" w:hAnsi="Verdana"/>
          <w:sz w:val="22"/>
          <w:szCs w:val="22"/>
        </w:rPr>
        <w:t>“El sistema aduanero no es un tema técnico aislado, es una herramienta clave para la defensa de la producción, el empleo y la soberanía económica”, señaló. En esa línea, destacó el rol del sindicato SUPARA y de los trabajadores del organismo impositivo ARCA, a quienes definió como “actores centrales en la protección del comercio exterior y en el control del ingreso y egreso de bienes del país”.</w:t>
      </w:r>
    </w:p>
    <w:p w14:paraId="3B2F261C" w14:textId="77777777" w:rsidR="002F153B" w:rsidRPr="002F153B" w:rsidRDefault="002F153B" w:rsidP="002F153B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1AD5E3FB" w14:textId="77777777" w:rsidR="002F153B" w:rsidRPr="002F153B" w:rsidRDefault="002F153B" w:rsidP="002F153B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2F153B">
        <w:rPr>
          <w:rFonts w:ascii="Verdana" w:hAnsi="Verdana"/>
          <w:sz w:val="22"/>
          <w:szCs w:val="22"/>
        </w:rPr>
        <w:t>Jerónimo subrayó que existe una preocupación concreta dentro del movimiento obrero respecto a posibles reformas que puedan flexibilizar controles o debilitar estructuras clave del Estado. “No se puede avanzar en cambios que terminen beneficiando la especulación en detrimento del trabajo argentino”, afirmó.</w:t>
      </w:r>
    </w:p>
    <w:p w14:paraId="1A97DC91" w14:textId="77777777" w:rsidR="002F153B" w:rsidRPr="002F153B" w:rsidRDefault="002F153B" w:rsidP="002F153B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4EF56BFC" w14:textId="744C694D" w:rsidR="002F153B" w:rsidRPr="002F153B" w:rsidRDefault="002F153B" w:rsidP="002F153B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2F153B">
        <w:rPr>
          <w:rFonts w:ascii="Verdana" w:hAnsi="Verdana"/>
          <w:sz w:val="22"/>
          <w:szCs w:val="22"/>
        </w:rPr>
        <w:t>En paralelo, el dirigente hizo referencia al contexto inflacionario y al impacto directo sobre los ingresos de los trabajadores. Señaló que, pese a una desaceleración en algunos indicadores, el costo de vida continúa siendo elevado y afecta especialmente a los sectores más vulnerables. “La realidad cotidiana de los trabajadores no refleja los números que se muestran desde el Gobierno como fue la inflación que marcó el 3.4%”, indicó.</w:t>
      </w:r>
    </w:p>
    <w:p w14:paraId="383C7D10" w14:textId="77777777" w:rsidR="002F153B" w:rsidRPr="002F153B" w:rsidRDefault="002F153B" w:rsidP="002F153B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28173248" w14:textId="0396927A" w:rsidR="002F153B" w:rsidRDefault="002F153B" w:rsidP="002F153B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2F153B">
        <w:rPr>
          <w:rFonts w:ascii="Verdana" w:hAnsi="Verdana"/>
          <w:sz w:val="22"/>
          <w:szCs w:val="22"/>
        </w:rPr>
        <w:t xml:space="preserve">Finalmente, desde la CGT reafirmaron su decisión de sostener una agenda activa en defensa del empleo, los derechos laborales y el rol del Estado en áreas estratégicas. La movilización del 30 se presenta, en este marco, como “una </w:t>
      </w:r>
      <w:r w:rsidRPr="002F153B">
        <w:rPr>
          <w:rFonts w:ascii="Verdana" w:hAnsi="Verdana"/>
          <w:sz w:val="22"/>
          <w:szCs w:val="22"/>
        </w:rPr>
        <w:lastRenderedPageBreak/>
        <w:t>expresión de rechazo a las políticas actuales y como un llamado a reabrir el diálogo en torno a un modelo económico con eje en la producción y el trabajo”.</w:t>
      </w:r>
    </w:p>
    <w:p w14:paraId="28A99B56" w14:textId="77777777" w:rsidR="002F153B" w:rsidRDefault="002F153B" w:rsidP="002F153B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729690DC" w14:textId="15403A91" w:rsidR="002F153B" w:rsidRPr="002F153B" w:rsidRDefault="002F153B" w:rsidP="002F153B">
      <w:pPr>
        <w:spacing w:line="360" w:lineRule="auto"/>
        <w:jc w:val="both"/>
        <w:rPr>
          <w:rFonts w:ascii="Verdana" w:hAnsi="Verdana"/>
          <w:b/>
          <w:bCs/>
          <w:sz w:val="22"/>
          <w:szCs w:val="22"/>
        </w:rPr>
      </w:pPr>
      <w:r w:rsidRPr="002F153B">
        <w:rPr>
          <w:rFonts w:ascii="Verdana" w:hAnsi="Verdana"/>
          <w:b/>
          <w:bCs/>
          <w:sz w:val="22"/>
          <w:szCs w:val="22"/>
        </w:rPr>
        <w:t>CGT Prensa Cristian Jerónimo</w:t>
      </w:r>
    </w:p>
    <w:p w14:paraId="34A86F75" w14:textId="77777777" w:rsidR="002F153B" w:rsidRPr="002F153B" w:rsidRDefault="002F153B" w:rsidP="002F153B">
      <w:pPr>
        <w:spacing w:line="360" w:lineRule="auto"/>
        <w:jc w:val="both"/>
        <w:rPr>
          <w:rFonts w:ascii="Verdana" w:hAnsi="Verdana"/>
          <w:sz w:val="22"/>
          <w:szCs w:val="22"/>
        </w:rPr>
      </w:pPr>
      <w:proofErr w:type="spellStart"/>
      <w:r w:rsidRPr="002F153B">
        <w:rPr>
          <w:rFonts w:ascii="Verdana" w:hAnsi="Verdana"/>
          <w:sz w:val="22"/>
          <w:szCs w:val="22"/>
        </w:rPr>
        <w:t>Magalí</w:t>
      </w:r>
      <w:proofErr w:type="spellEnd"/>
      <w:r w:rsidRPr="002F153B">
        <w:rPr>
          <w:rFonts w:ascii="Verdana" w:hAnsi="Verdana"/>
          <w:sz w:val="22"/>
          <w:szCs w:val="22"/>
        </w:rPr>
        <w:t xml:space="preserve"> </w:t>
      </w:r>
      <w:proofErr w:type="spellStart"/>
      <w:r w:rsidRPr="002F153B">
        <w:rPr>
          <w:rFonts w:ascii="Verdana" w:hAnsi="Verdana"/>
          <w:sz w:val="22"/>
          <w:szCs w:val="22"/>
        </w:rPr>
        <w:t>Laboret</w:t>
      </w:r>
      <w:proofErr w:type="spellEnd"/>
      <w:r w:rsidRPr="002F153B">
        <w:rPr>
          <w:rFonts w:ascii="Verdana" w:hAnsi="Verdana"/>
          <w:sz w:val="22"/>
          <w:szCs w:val="22"/>
        </w:rPr>
        <w:t xml:space="preserve"> – Cel. (011) 6350-0746</w:t>
      </w:r>
    </w:p>
    <w:p w14:paraId="3CC8A861" w14:textId="77777777" w:rsidR="002F153B" w:rsidRPr="002F153B" w:rsidRDefault="002F153B" w:rsidP="002F153B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2F153B">
        <w:rPr>
          <w:rFonts w:ascii="Verdana" w:hAnsi="Verdana"/>
          <w:sz w:val="22"/>
          <w:szCs w:val="22"/>
        </w:rPr>
        <w:t xml:space="preserve">Francisco Vera </w:t>
      </w:r>
      <w:proofErr w:type="spellStart"/>
      <w:r w:rsidRPr="002F153B">
        <w:rPr>
          <w:rFonts w:ascii="Verdana" w:hAnsi="Verdana"/>
          <w:sz w:val="22"/>
          <w:szCs w:val="22"/>
        </w:rPr>
        <w:t>Golé</w:t>
      </w:r>
      <w:proofErr w:type="spellEnd"/>
      <w:r w:rsidRPr="002F153B">
        <w:rPr>
          <w:rFonts w:ascii="Verdana" w:hAnsi="Verdana"/>
          <w:sz w:val="22"/>
          <w:szCs w:val="22"/>
        </w:rPr>
        <w:t xml:space="preserve"> – Cel. (011) 3174-3090</w:t>
      </w:r>
    </w:p>
    <w:p w14:paraId="78F07903" w14:textId="77777777" w:rsidR="002F153B" w:rsidRPr="002F153B" w:rsidRDefault="002F153B" w:rsidP="002F153B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2F153B">
        <w:rPr>
          <w:rFonts w:ascii="Verdana" w:hAnsi="Verdana"/>
          <w:sz w:val="22"/>
          <w:szCs w:val="22"/>
        </w:rPr>
        <w:t xml:space="preserve">Gabriel </w:t>
      </w:r>
      <w:proofErr w:type="spellStart"/>
      <w:r w:rsidRPr="002F153B">
        <w:rPr>
          <w:rFonts w:ascii="Verdana" w:hAnsi="Verdana"/>
          <w:sz w:val="22"/>
          <w:szCs w:val="22"/>
        </w:rPr>
        <w:t>Padula</w:t>
      </w:r>
      <w:proofErr w:type="spellEnd"/>
      <w:r w:rsidRPr="002F153B">
        <w:rPr>
          <w:rFonts w:ascii="Verdana" w:hAnsi="Verdana"/>
          <w:sz w:val="22"/>
          <w:szCs w:val="22"/>
        </w:rPr>
        <w:t xml:space="preserve"> – Cel. (011) 5708-0106</w:t>
      </w:r>
    </w:p>
    <w:p w14:paraId="3C5F57E2" w14:textId="77777777" w:rsidR="002F153B" w:rsidRDefault="002F153B" w:rsidP="002F153B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2F153B">
        <w:rPr>
          <w:rFonts w:ascii="Verdana" w:hAnsi="Verdana"/>
          <w:sz w:val="22"/>
          <w:szCs w:val="22"/>
        </w:rPr>
        <w:t>Lisandro Machado Zubeldia – Cel. (011) 3632-1200</w:t>
      </w:r>
    </w:p>
    <w:p w14:paraId="72A9AF87" w14:textId="77777777" w:rsidR="002F153B" w:rsidRDefault="002F153B" w:rsidP="002F153B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41B46B84" w14:textId="2C73B954" w:rsidR="002F153B" w:rsidRPr="002F153B" w:rsidRDefault="002F153B" w:rsidP="002F153B">
      <w:pPr>
        <w:spacing w:line="360" w:lineRule="auto"/>
        <w:jc w:val="both"/>
        <w:rPr>
          <w:rFonts w:ascii="Verdana" w:hAnsi="Verdana"/>
          <w:b/>
          <w:bCs/>
          <w:sz w:val="22"/>
          <w:szCs w:val="22"/>
        </w:rPr>
      </w:pPr>
      <w:r w:rsidRPr="002F153B">
        <w:rPr>
          <w:rFonts w:ascii="Verdana" w:hAnsi="Verdana"/>
          <w:b/>
          <w:bCs/>
          <w:sz w:val="22"/>
          <w:szCs w:val="22"/>
        </w:rPr>
        <w:t>Redes</w:t>
      </w:r>
    </w:p>
    <w:p w14:paraId="17C281B9" w14:textId="1E5443F5" w:rsidR="002F153B" w:rsidRPr="002F153B" w:rsidRDefault="002F153B" w:rsidP="002F153B">
      <w:pPr>
        <w:spacing w:line="360" w:lineRule="auto"/>
        <w:jc w:val="both"/>
        <w:rPr>
          <w:rFonts w:ascii="Verdana" w:hAnsi="Verdana"/>
          <w:sz w:val="22"/>
          <w:szCs w:val="22"/>
        </w:rPr>
      </w:pPr>
      <w:proofErr w:type="spellStart"/>
      <w:r w:rsidRPr="002F153B">
        <w:rPr>
          <w:rFonts w:ascii="Verdana" w:hAnsi="Verdana"/>
          <w:sz w:val="22"/>
          <w:szCs w:val="22"/>
        </w:rPr>
        <w:t>Instagram</w:t>
      </w:r>
      <w:proofErr w:type="spellEnd"/>
      <w:r>
        <w:rPr>
          <w:rFonts w:ascii="Verdana" w:hAnsi="Verdana"/>
          <w:sz w:val="22"/>
          <w:szCs w:val="22"/>
        </w:rPr>
        <w:t xml:space="preserve">: </w:t>
      </w:r>
      <w:r w:rsidRPr="002F153B">
        <w:rPr>
          <w:rFonts w:ascii="Verdana" w:hAnsi="Verdana"/>
          <w:sz w:val="22"/>
          <w:szCs w:val="22"/>
        </w:rPr>
        <w:t>/</w:t>
      </w:r>
      <w:proofErr w:type="spellStart"/>
      <w:r w:rsidRPr="002F153B">
        <w:rPr>
          <w:rFonts w:ascii="Verdana" w:hAnsi="Verdana"/>
          <w:sz w:val="22"/>
          <w:szCs w:val="22"/>
        </w:rPr>
        <w:t>cristianjeronimook</w:t>
      </w:r>
      <w:proofErr w:type="spellEnd"/>
    </w:p>
    <w:p w14:paraId="0D7C058A" w14:textId="2AB50BE2" w:rsidR="002F153B" w:rsidRPr="002F153B" w:rsidRDefault="002F153B" w:rsidP="002F153B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2F153B">
        <w:rPr>
          <w:rFonts w:ascii="Verdana" w:hAnsi="Verdana"/>
          <w:sz w:val="22"/>
          <w:szCs w:val="22"/>
        </w:rPr>
        <w:t>X</w:t>
      </w:r>
      <w:r>
        <w:rPr>
          <w:rFonts w:ascii="Verdana" w:hAnsi="Verdana"/>
          <w:sz w:val="22"/>
          <w:szCs w:val="22"/>
        </w:rPr>
        <w:t>: @</w:t>
      </w:r>
      <w:proofErr w:type="spellStart"/>
      <w:r>
        <w:rPr>
          <w:rFonts w:ascii="Verdana" w:hAnsi="Verdana"/>
          <w:sz w:val="22"/>
          <w:szCs w:val="22"/>
        </w:rPr>
        <w:t>cjeronimook</w:t>
      </w:r>
      <w:proofErr w:type="spellEnd"/>
    </w:p>
    <w:sectPr w:rsidR="002F153B" w:rsidRPr="002F15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3B"/>
    <w:rsid w:val="002B0E28"/>
    <w:rsid w:val="002F153B"/>
    <w:rsid w:val="004D3800"/>
    <w:rsid w:val="00692F78"/>
    <w:rsid w:val="00B51D2C"/>
    <w:rsid w:val="00EF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9E0AAED"/>
  <w15:chartTrackingRefBased/>
  <w15:docId w15:val="{5F9416C9-5DA4-44B3-9861-F0F46A23B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5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5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5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5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5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5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5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5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5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5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5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5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53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53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53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53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53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53B"/>
    <w:rPr>
      <w:rFonts w:eastAsiaTheme="majorEastAsia" w:cstheme="majorBidi"/>
      <w:color w:val="272727" w:themeColor="text1" w:themeTint="D8"/>
    </w:rPr>
  </w:style>
  <w:style w:type="paragraph" w:styleId="Puesto">
    <w:name w:val="Title"/>
    <w:basedOn w:val="Normal"/>
    <w:next w:val="Normal"/>
    <w:link w:val="PuestoCar"/>
    <w:uiPriority w:val="10"/>
    <w:qFormat/>
    <w:rsid w:val="002F15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2F15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5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5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5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53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53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53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5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53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5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626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Padula</dc:creator>
  <cp:keywords/>
  <dc:description/>
  <cp:lastModifiedBy>Langeneker Daniel</cp:lastModifiedBy>
  <cp:revision>2</cp:revision>
  <dcterms:created xsi:type="dcterms:W3CDTF">2026-04-20T21:18:00Z</dcterms:created>
  <dcterms:modified xsi:type="dcterms:W3CDTF">2026-04-20T21:18:00Z</dcterms:modified>
</cp:coreProperties>
</file>