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02B" w:rsidRPr="00B92041" w:rsidRDefault="0090202B" w:rsidP="0090202B">
      <w:pPr>
        <w:rPr>
          <w:rFonts w:ascii="Verdana" w:hAnsi="Verdana"/>
          <w:b/>
          <w:sz w:val="24"/>
          <w:szCs w:val="24"/>
        </w:rPr>
      </w:pPr>
      <w:r w:rsidRPr="00B92041">
        <w:rPr>
          <w:rFonts w:ascii="Verdana" w:hAnsi="Verdana"/>
          <w:b/>
          <w:sz w:val="24"/>
          <w:szCs w:val="24"/>
        </w:rPr>
        <w:t>COMUNICADO DE PRENSA 10.07.2025</w:t>
      </w:r>
    </w:p>
    <w:p w:rsidR="0090202B" w:rsidRPr="00B92041" w:rsidRDefault="0090202B" w:rsidP="0090202B">
      <w:pPr>
        <w:rPr>
          <w:rFonts w:ascii="Verdana" w:hAnsi="Verdana"/>
          <w:b/>
          <w:sz w:val="24"/>
          <w:szCs w:val="24"/>
        </w:rPr>
      </w:pPr>
      <w:bookmarkStart w:id="0" w:name="_GoBack"/>
      <w:r w:rsidRPr="00B92041">
        <w:rPr>
          <w:rFonts w:ascii="Verdana" w:hAnsi="Verdana"/>
          <w:b/>
          <w:sz w:val="24"/>
          <w:szCs w:val="24"/>
        </w:rPr>
        <w:t>Trabajado</w:t>
      </w:r>
      <w:r w:rsidR="00B92041" w:rsidRPr="00B92041">
        <w:rPr>
          <w:rFonts w:ascii="Verdana" w:hAnsi="Verdana"/>
          <w:b/>
          <w:sz w:val="24"/>
          <w:szCs w:val="24"/>
        </w:rPr>
        <w:t xml:space="preserve">res rurales: la mesa de enlace </w:t>
      </w:r>
      <w:r w:rsidRPr="00B92041">
        <w:rPr>
          <w:rFonts w:ascii="Verdana" w:hAnsi="Verdana"/>
          <w:b/>
          <w:sz w:val="24"/>
          <w:szCs w:val="24"/>
        </w:rPr>
        <w:t>ofrece salarios de miseria</w:t>
      </w:r>
    </w:p>
    <w:bookmarkEnd w:id="0"/>
    <w:p w:rsidR="0090202B" w:rsidRPr="00B92041" w:rsidRDefault="0090202B" w:rsidP="0090202B">
      <w:pPr>
        <w:rPr>
          <w:rFonts w:ascii="Verdana" w:hAnsi="Verdana"/>
          <w:sz w:val="24"/>
          <w:szCs w:val="24"/>
        </w:rPr>
      </w:pPr>
    </w:p>
    <w:p w:rsidR="0090202B" w:rsidRPr="00B92041" w:rsidRDefault="0090202B" w:rsidP="0090202B">
      <w:pPr>
        <w:rPr>
          <w:rFonts w:ascii="Verdana" w:hAnsi="Verdana"/>
          <w:sz w:val="24"/>
          <w:szCs w:val="24"/>
        </w:rPr>
      </w:pPr>
      <w:r w:rsidRPr="00B92041">
        <w:rPr>
          <w:rFonts w:ascii="Verdana" w:hAnsi="Verdana"/>
          <w:sz w:val="24"/>
          <w:szCs w:val="24"/>
        </w:rPr>
        <w:t>La Unión Argentina de Trabajadores Rurales y Estibadores (UATRE) denunció el estancamiento de la negociación paritaria ante la propuesta inaceptable del sector empresarial, que se niega a reconocer el impacto del aumento del costo de vida sobre el poder adquisitivo de los trabajadores rurales.</w:t>
      </w:r>
    </w:p>
    <w:p w:rsidR="0090202B" w:rsidRPr="00B92041" w:rsidRDefault="0090202B" w:rsidP="0090202B">
      <w:pPr>
        <w:rPr>
          <w:rFonts w:ascii="Verdana" w:hAnsi="Verdana"/>
          <w:sz w:val="24"/>
          <w:szCs w:val="24"/>
        </w:rPr>
      </w:pPr>
    </w:p>
    <w:p w:rsidR="0090202B" w:rsidRPr="00B92041" w:rsidRDefault="0090202B" w:rsidP="0090202B">
      <w:pPr>
        <w:rPr>
          <w:rFonts w:ascii="Verdana" w:hAnsi="Verdana"/>
          <w:sz w:val="24"/>
          <w:szCs w:val="24"/>
        </w:rPr>
      </w:pPr>
      <w:r w:rsidRPr="00B92041">
        <w:rPr>
          <w:rFonts w:ascii="Verdana" w:hAnsi="Verdana"/>
          <w:sz w:val="24"/>
          <w:szCs w:val="24"/>
        </w:rPr>
        <w:t xml:space="preserve">La situación de los trabajadores rurales es crítica. A pesar de que su salario promedio no alcanza para cubrir la canasta básica, los productores se niegan a ofrecer aumentos salariales justos. </w:t>
      </w:r>
    </w:p>
    <w:p w:rsidR="0090202B" w:rsidRPr="00B92041" w:rsidRDefault="0090202B" w:rsidP="0090202B">
      <w:pPr>
        <w:rPr>
          <w:rFonts w:ascii="Verdana" w:hAnsi="Verdana"/>
          <w:sz w:val="24"/>
          <w:szCs w:val="24"/>
        </w:rPr>
      </w:pPr>
    </w:p>
    <w:p w:rsidR="0090202B" w:rsidRPr="00B92041" w:rsidRDefault="0090202B" w:rsidP="0090202B">
      <w:pPr>
        <w:rPr>
          <w:rFonts w:ascii="Verdana" w:hAnsi="Verdana"/>
          <w:sz w:val="24"/>
          <w:szCs w:val="24"/>
        </w:rPr>
      </w:pPr>
      <w:r w:rsidRPr="00B92041">
        <w:rPr>
          <w:rFonts w:ascii="Verdana" w:hAnsi="Verdana"/>
          <w:sz w:val="24"/>
          <w:szCs w:val="24"/>
        </w:rPr>
        <w:t>La última oferta de la patronal, un 0% de aumento en junio, 1% en julio y 1% en agosto, más una suma no remunerativa $6.000 (en julio y agosto), fue rechazada de plano por el gremio, que exige una recomposición real del salario rural y un esquema de actualización que contemple la suba sostenida del costo de vida.</w:t>
      </w:r>
    </w:p>
    <w:p w:rsidR="0090202B" w:rsidRPr="00B92041" w:rsidRDefault="0090202B" w:rsidP="0090202B">
      <w:pPr>
        <w:rPr>
          <w:rFonts w:ascii="Verdana" w:hAnsi="Verdana"/>
          <w:sz w:val="24"/>
          <w:szCs w:val="24"/>
        </w:rPr>
      </w:pPr>
    </w:p>
    <w:p w:rsidR="0090202B" w:rsidRPr="00B92041" w:rsidRDefault="0090202B" w:rsidP="0090202B">
      <w:pPr>
        <w:rPr>
          <w:rFonts w:ascii="Verdana" w:hAnsi="Verdana"/>
          <w:sz w:val="24"/>
          <w:szCs w:val="24"/>
        </w:rPr>
      </w:pPr>
      <w:r w:rsidRPr="00B92041">
        <w:rPr>
          <w:rFonts w:ascii="Verdana" w:hAnsi="Verdana"/>
          <w:sz w:val="24"/>
          <w:szCs w:val="24"/>
        </w:rPr>
        <w:t xml:space="preserve">“La situación es crítica. No vamos a aceptar aumentos de miseria mientras nuestros compañeros no pueden cubrir ni la canasta básica”, señalaron desde la UATRE. La remuneración mínima del peón general es de $828.764,25 pesos, mientras que el mínimo necesario para que una familia no sea considerada pobre, que según el INDEC es de $1.100.267. </w:t>
      </w:r>
    </w:p>
    <w:p w:rsidR="0090202B" w:rsidRPr="00B92041" w:rsidRDefault="0090202B" w:rsidP="0090202B">
      <w:pPr>
        <w:rPr>
          <w:rFonts w:ascii="Verdana" w:hAnsi="Verdana"/>
          <w:sz w:val="24"/>
          <w:szCs w:val="24"/>
        </w:rPr>
      </w:pPr>
    </w:p>
    <w:p w:rsidR="0090202B" w:rsidRPr="00B92041" w:rsidRDefault="0090202B" w:rsidP="0090202B">
      <w:pPr>
        <w:rPr>
          <w:rFonts w:ascii="Verdana" w:hAnsi="Verdana"/>
          <w:sz w:val="24"/>
          <w:szCs w:val="24"/>
        </w:rPr>
      </w:pPr>
      <w:r w:rsidRPr="00B92041">
        <w:rPr>
          <w:rFonts w:ascii="Verdana" w:hAnsi="Verdana"/>
          <w:sz w:val="24"/>
          <w:szCs w:val="24"/>
        </w:rPr>
        <w:t>Los ítems más sensibles del gasto familiar, como alimentación, vivienda, servicios básicos, transporte y comunicaciones, han aumentado muy por encima del promedio general, golpeando de lleno a los trabajadores rurales.</w:t>
      </w:r>
    </w:p>
    <w:p w:rsidR="0090202B" w:rsidRPr="00B92041" w:rsidRDefault="0090202B" w:rsidP="0090202B">
      <w:pPr>
        <w:rPr>
          <w:rFonts w:ascii="Verdana" w:hAnsi="Verdana"/>
          <w:sz w:val="24"/>
          <w:szCs w:val="24"/>
        </w:rPr>
      </w:pPr>
    </w:p>
    <w:p w:rsidR="00B92041" w:rsidRDefault="0090202B" w:rsidP="0090202B">
      <w:pPr>
        <w:rPr>
          <w:rFonts w:ascii="Verdana" w:hAnsi="Verdana"/>
          <w:sz w:val="24"/>
          <w:szCs w:val="24"/>
        </w:rPr>
      </w:pPr>
      <w:r w:rsidRPr="00B92041">
        <w:rPr>
          <w:rFonts w:ascii="Verdana" w:hAnsi="Verdana"/>
          <w:sz w:val="24"/>
          <w:szCs w:val="24"/>
        </w:rPr>
        <w:t>Pese a haberse realizado varios encuentros durante junio, en el marco de la Comisión Nacional de Trabajo Agrario (CNTA), las negociaciones no prosperaron. Este jueves 10 de julio las partes volverán a reunirse.</w:t>
      </w:r>
    </w:p>
    <w:p w:rsidR="00740F1B" w:rsidRDefault="0090202B" w:rsidP="0090202B">
      <w:pPr>
        <w:rPr>
          <w:rFonts w:ascii="Verdana" w:hAnsi="Verdana"/>
          <w:sz w:val="24"/>
          <w:szCs w:val="24"/>
        </w:rPr>
      </w:pPr>
      <w:r w:rsidRPr="00B92041">
        <w:rPr>
          <w:rFonts w:ascii="Verdana" w:hAnsi="Verdana"/>
          <w:sz w:val="24"/>
          <w:szCs w:val="24"/>
        </w:rPr>
        <w:lastRenderedPageBreak/>
        <w:t>Desde la UATRE insisten: “No vamos a permitir que sigan ajustando sobre los trabajadores. Exigimos una paritaria justa, que reconozca el trabajo rural y garantice condiciones de vida dignas para las familias rurales”.</w:t>
      </w:r>
    </w:p>
    <w:p w:rsidR="00B92041" w:rsidRPr="00B92041" w:rsidRDefault="00B92041" w:rsidP="00B92041">
      <w:pPr>
        <w:rPr>
          <w:rFonts w:ascii="Verdana" w:hAnsi="Verdana"/>
          <w:b/>
          <w:sz w:val="24"/>
          <w:szCs w:val="24"/>
          <w:u w:val="single"/>
        </w:rPr>
      </w:pPr>
      <w:r w:rsidRPr="00B92041">
        <w:rPr>
          <w:rFonts w:ascii="Verdana" w:hAnsi="Verdana"/>
          <w:b/>
          <w:sz w:val="24"/>
          <w:szCs w:val="24"/>
          <w:u w:val="single"/>
        </w:rPr>
        <w:t xml:space="preserve">Prensa </w:t>
      </w:r>
      <w:proofErr w:type="spellStart"/>
      <w:r w:rsidRPr="00B92041">
        <w:rPr>
          <w:rFonts w:ascii="Verdana" w:hAnsi="Verdana"/>
          <w:b/>
          <w:sz w:val="24"/>
          <w:szCs w:val="24"/>
          <w:u w:val="single"/>
        </w:rPr>
        <w:t>Uatre</w:t>
      </w:r>
      <w:proofErr w:type="spellEnd"/>
      <w:r w:rsidRPr="00B92041">
        <w:rPr>
          <w:rFonts w:ascii="Verdana" w:hAnsi="Verdana"/>
          <w:b/>
          <w:sz w:val="24"/>
          <w:szCs w:val="24"/>
          <w:u w:val="single"/>
        </w:rPr>
        <w:t xml:space="preserve"> Oficial:</w:t>
      </w:r>
    </w:p>
    <w:p w:rsidR="00B92041" w:rsidRPr="00B92041" w:rsidRDefault="00B92041" w:rsidP="00B92041">
      <w:pPr>
        <w:rPr>
          <w:rFonts w:ascii="Verdana" w:hAnsi="Verdana"/>
          <w:sz w:val="24"/>
          <w:szCs w:val="24"/>
        </w:rPr>
      </w:pPr>
      <w:r w:rsidRPr="00B92041">
        <w:rPr>
          <w:rFonts w:ascii="Verdana" w:hAnsi="Verdana"/>
          <w:sz w:val="24"/>
          <w:szCs w:val="24"/>
        </w:rPr>
        <w:t>(011) 4315-5800/0442/0445/0449</w:t>
      </w:r>
    </w:p>
    <w:p w:rsidR="00B92041" w:rsidRPr="00B92041" w:rsidRDefault="00B92041" w:rsidP="00B92041">
      <w:pPr>
        <w:rPr>
          <w:rFonts w:ascii="Verdana" w:hAnsi="Verdana"/>
          <w:sz w:val="24"/>
          <w:szCs w:val="24"/>
        </w:rPr>
      </w:pPr>
    </w:p>
    <w:p w:rsidR="00B92041" w:rsidRPr="00F80A4D" w:rsidRDefault="00B92041" w:rsidP="00B92041">
      <w:pPr>
        <w:rPr>
          <w:rFonts w:ascii="Verdana" w:hAnsi="Verdana"/>
          <w:sz w:val="24"/>
          <w:szCs w:val="24"/>
        </w:rPr>
      </w:pPr>
      <w:r w:rsidRPr="00F80A4D">
        <w:rPr>
          <w:rFonts w:ascii="Verdana" w:hAnsi="Verdana"/>
          <w:b/>
          <w:bCs/>
          <w:sz w:val="24"/>
          <w:szCs w:val="24"/>
          <w:u w:val="single"/>
        </w:rPr>
        <w:t xml:space="preserve">Prensa José </w:t>
      </w:r>
      <w:proofErr w:type="spellStart"/>
      <w:r w:rsidRPr="00F80A4D">
        <w:rPr>
          <w:rFonts w:ascii="Verdana" w:hAnsi="Verdana"/>
          <w:b/>
          <w:bCs/>
          <w:sz w:val="24"/>
          <w:szCs w:val="24"/>
          <w:u w:val="single"/>
        </w:rPr>
        <w:t>Voytenco</w:t>
      </w:r>
      <w:proofErr w:type="spellEnd"/>
    </w:p>
    <w:p w:rsidR="00B92041" w:rsidRPr="00F80A4D" w:rsidRDefault="00B92041" w:rsidP="00B92041">
      <w:pPr>
        <w:rPr>
          <w:rFonts w:ascii="Verdana" w:hAnsi="Verdana"/>
          <w:sz w:val="24"/>
          <w:szCs w:val="24"/>
        </w:rPr>
      </w:pPr>
      <w:proofErr w:type="spellStart"/>
      <w:r w:rsidRPr="00F80A4D">
        <w:rPr>
          <w:rFonts w:ascii="Verdana" w:hAnsi="Verdana"/>
          <w:sz w:val="24"/>
          <w:szCs w:val="24"/>
        </w:rPr>
        <w:t>Magalí</w:t>
      </w:r>
      <w:proofErr w:type="spellEnd"/>
      <w:r w:rsidRPr="00F80A4D">
        <w:rPr>
          <w:rFonts w:ascii="Verdana" w:hAnsi="Verdana"/>
          <w:sz w:val="24"/>
          <w:szCs w:val="24"/>
        </w:rPr>
        <w:t xml:space="preserve"> </w:t>
      </w:r>
      <w:proofErr w:type="spellStart"/>
      <w:r w:rsidRPr="00F80A4D">
        <w:rPr>
          <w:rFonts w:ascii="Verdana" w:hAnsi="Verdana"/>
          <w:sz w:val="24"/>
          <w:szCs w:val="24"/>
        </w:rPr>
        <w:t>Laboret</w:t>
      </w:r>
      <w:proofErr w:type="spellEnd"/>
      <w:r w:rsidRPr="00F80A4D">
        <w:rPr>
          <w:rFonts w:ascii="Verdana" w:hAnsi="Verdana"/>
          <w:sz w:val="24"/>
          <w:szCs w:val="24"/>
        </w:rPr>
        <w:t xml:space="preserve"> – Cel. (011) 6350-0746</w:t>
      </w:r>
    </w:p>
    <w:p w:rsidR="00B92041" w:rsidRPr="00F80A4D" w:rsidRDefault="00B92041" w:rsidP="00B92041">
      <w:pPr>
        <w:rPr>
          <w:rFonts w:ascii="Verdana" w:hAnsi="Verdana"/>
          <w:sz w:val="24"/>
          <w:szCs w:val="24"/>
        </w:rPr>
      </w:pPr>
      <w:r w:rsidRPr="00F80A4D">
        <w:rPr>
          <w:rFonts w:ascii="Verdana" w:hAnsi="Verdana"/>
          <w:sz w:val="24"/>
          <w:szCs w:val="24"/>
        </w:rPr>
        <w:t xml:space="preserve">Gabriel </w:t>
      </w:r>
      <w:proofErr w:type="spellStart"/>
      <w:r w:rsidRPr="00F80A4D">
        <w:rPr>
          <w:rFonts w:ascii="Verdana" w:hAnsi="Verdana"/>
          <w:sz w:val="24"/>
          <w:szCs w:val="24"/>
        </w:rPr>
        <w:t>Padula</w:t>
      </w:r>
      <w:proofErr w:type="spellEnd"/>
      <w:r w:rsidRPr="00F80A4D">
        <w:rPr>
          <w:rFonts w:ascii="Verdana" w:hAnsi="Verdana"/>
          <w:sz w:val="24"/>
          <w:szCs w:val="24"/>
        </w:rPr>
        <w:t xml:space="preserve"> – Cel. (011) 5708-0106</w:t>
      </w:r>
    </w:p>
    <w:p w:rsidR="00B92041" w:rsidRPr="00F80A4D" w:rsidRDefault="00B92041" w:rsidP="00B92041">
      <w:pPr>
        <w:rPr>
          <w:rFonts w:ascii="Verdana" w:hAnsi="Verdana"/>
          <w:sz w:val="24"/>
          <w:szCs w:val="24"/>
        </w:rPr>
      </w:pPr>
      <w:r w:rsidRPr="00F80A4D">
        <w:rPr>
          <w:rFonts w:ascii="Verdana" w:hAnsi="Verdana"/>
          <w:sz w:val="24"/>
          <w:szCs w:val="24"/>
        </w:rPr>
        <w:t xml:space="preserve">Francisco Vera </w:t>
      </w:r>
      <w:proofErr w:type="spellStart"/>
      <w:r w:rsidRPr="00F80A4D">
        <w:rPr>
          <w:rFonts w:ascii="Verdana" w:hAnsi="Verdana"/>
          <w:sz w:val="24"/>
          <w:szCs w:val="24"/>
        </w:rPr>
        <w:t>Golé</w:t>
      </w:r>
      <w:proofErr w:type="spellEnd"/>
      <w:r w:rsidRPr="00F80A4D">
        <w:rPr>
          <w:rFonts w:ascii="Verdana" w:hAnsi="Verdana"/>
          <w:sz w:val="24"/>
          <w:szCs w:val="24"/>
        </w:rPr>
        <w:t xml:space="preserve"> – Cel. (011) 3174-3090 </w:t>
      </w:r>
    </w:p>
    <w:p w:rsidR="00B92041" w:rsidRPr="00F80A4D" w:rsidRDefault="00B92041" w:rsidP="00B92041">
      <w:pPr>
        <w:rPr>
          <w:rFonts w:ascii="Verdana" w:hAnsi="Verdana"/>
          <w:sz w:val="24"/>
          <w:szCs w:val="24"/>
        </w:rPr>
      </w:pPr>
      <w:r w:rsidRPr="00F80A4D">
        <w:rPr>
          <w:rFonts w:ascii="Verdana" w:hAnsi="Verdana"/>
          <w:sz w:val="24"/>
          <w:szCs w:val="24"/>
        </w:rPr>
        <w:t>Lisandro Machado – Cel. (011) 3632-1200</w:t>
      </w:r>
    </w:p>
    <w:p w:rsidR="00B92041" w:rsidRPr="00F80A4D" w:rsidRDefault="00B92041" w:rsidP="00B92041">
      <w:pPr>
        <w:rPr>
          <w:rFonts w:ascii="Verdana" w:hAnsi="Verdana"/>
          <w:sz w:val="24"/>
          <w:szCs w:val="24"/>
        </w:rPr>
      </w:pPr>
    </w:p>
    <w:p w:rsidR="00B92041" w:rsidRPr="00F80A4D" w:rsidRDefault="00B92041" w:rsidP="00B92041">
      <w:pPr>
        <w:rPr>
          <w:rFonts w:ascii="Verdana" w:hAnsi="Verdana"/>
          <w:sz w:val="24"/>
          <w:szCs w:val="24"/>
        </w:rPr>
      </w:pPr>
      <w:r w:rsidRPr="00F80A4D">
        <w:rPr>
          <w:rFonts w:ascii="Verdana" w:hAnsi="Verdana"/>
          <w:b/>
          <w:bCs/>
          <w:sz w:val="24"/>
          <w:szCs w:val="24"/>
          <w:u w:val="single"/>
        </w:rPr>
        <w:t>Redes sociales:</w:t>
      </w:r>
    </w:p>
    <w:p w:rsidR="00B92041" w:rsidRPr="00F80A4D" w:rsidRDefault="00B92041" w:rsidP="00B92041">
      <w:pPr>
        <w:rPr>
          <w:rFonts w:ascii="Verdana" w:hAnsi="Verdana"/>
          <w:b/>
          <w:sz w:val="24"/>
          <w:szCs w:val="24"/>
        </w:rPr>
      </w:pPr>
      <w:r w:rsidRPr="00F80A4D">
        <w:rPr>
          <w:rFonts w:ascii="Verdana" w:hAnsi="Verdana"/>
          <w:b/>
          <w:sz w:val="24"/>
          <w:szCs w:val="24"/>
        </w:rPr>
        <w:t>UATRE</w:t>
      </w:r>
    </w:p>
    <w:p w:rsidR="00B92041" w:rsidRPr="00F80A4D" w:rsidRDefault="00B92041" w:rsidP="00B92041">
      <w:pPr>
        <w:rPr>
          <w:rFonts w:ascii="Verdana" w:hAnsi="Verdana"/>
          <w:sz w:val="24"/>
          <w:szCs w:val="24"/>
        </w:rPr>
      </w:pPr>
      <w:r w:rsidRPr="00F80A4D">
        <w:rPr>
          <w:rFonts w:ascii="Verdana" w:hAnsi="Verdana"/>
          <w:sz w:val="24"/>
          <w:szCs w:val="24"/>
        </w:rPr>
        <w:t>Twitter: @UATRE1</w:t>
      </w:r>
    </w:p>
    <w:p w:rsidR="00B92041" w:rsidRPr="00F80A4D" w:rsidRDefault="00B92041" w:rsidP="00B92041">
      <w:pPr>
        <w:rPr>
          <w:rFonts w:ascii="Verdana" w:hAnsi="Verdana"/>
          <w:sz w:val="24"/>
          <w:szCs w:val="24"/>
        </w:rPr>
      </w:pPr>
      <w:r w:rsidRPr="00F80A4D">
        <w:rPr>
          <w:rFonts w:ascii="Verdana" w:hAnsi="Verdana"/>
          <w:sz w:val="24"/>
          <w:szCs w:val="24"/>
        </w:rPr>
        <w:t>Facebook: /UATRE</w:t>
      </w:r>
    </w:p>
    <w:p w:rsidR="00B92041" w:rsidRPr="00F80A4D" w:rsidRDefault="00B92041" w:rsidP="00B92041">
      <w:pPr>
        <w:rPr>
          <w:rFonts w:ascii="Verdana" w:hAnsi="Verdana"/>
          <w:sz w:val="24"/>
          <w:szCs w:val="24"/>
        </w:rPr>
      </w:pPr>
      <w:r w:rsidRPr="00F80A4D">
        <w:rPr>
          <w:rFonts w:ascii="Verdana" w:hAnsi="Verdana"/>
          <w:sz w:val="24"/>
          <w:szCs w:val="24"/>
        </w:rPr>
        <w:t>Instagram: /</w:t>
      </w:r>
      <w:proofErr w:type="spellStart"/>
      <w:r w:rsidRPr="00F80A4D">
        <w:rPr>
          <w:rFonts w:ascii="Verdana" w:hAnsi="Verdana"/>
          <w:sz w:val="24"/>
          <w:szCs w:val="24"/>
        </w:rPr>
        <w:t>uatreoficial</w:t>
      </w:r>
      <w:proofErr w:type="spellEnd"/>
    </w:p>
    <w:p w:rsidR="00B92041" w:rsidRPr="00F80A4D" w:rsidRDefault="00B92041" w:rsidP="00B92041">
      <w:pPr>
        <w:rPr>
          <w:rFonts w:ascii="Verdana" w:hAnsi="Verdana"/>
          <w:sz w:val="24"/>
          <w:szCs w:val="24"/>
        </w:rPr>
      </w:pPr>
    </w:p>
    <w:p w:rsidR="00B92041" w:rsidRPr="00F80A4D" w:rsidRDefault="00B92041" w:rsidP="00B92041">
      <w:pPr>
        <w:rPr>
          <w:rFonts w:ascii="Verdana" w:hAnsi="Verdana"/>
          <w:b/>
          <w:sz w:val="24"/>
          <w:szCs w:val="24"/>
        </w:rPr>
      </w:pPr>
      <w:r w:rsidRPr="00F80A4D">
        <w:rPr>
          <w:rFonts w:ascii="Verdana" w:hAnsi="Verdana"/>
          <w:b/>
          <w:sz w:val="24"/>
          <w:szCs w:val="24"/>
        </w:rPr>
        <w:t xml:space="preserve">José </w:t>
      </w:r>
      <w:proofErr w:type="spellStart"/>
      <w:r w:rsidRPr="00F80A4D">
        <w:rPr>
          <w:rFonts w:ascii="Verdana" w:hAnsi="Verdana"/>
          <w:b/>
          <w:sz w:val="24"/>
          <w:szCs w:val="24"/>
        </w:rPr>
        <w:t>Voytenco</w:t>
      </w:r>
      <w:proofErr w:type="spellEnd"/>
    </w:p>
    <w:p w:rsidR="00B92041" w:rsidRPr="00F80A4D" w:rsidRDefault="00B92041" w:rsidP="00B92041">
      <w:pPr>
        <w:rPr>
          <w:rFonts w:ascii="Verdana" w:hAnsi="Verdana"/>
          <w:sz w:val="24"/>
          <w:szCs w:val="24"/>
        </w:rPr>
      </w:pPr>
      <w:r w:rsidRPr="00F80A4D">
        <w:rPr>
          <w:rFonts w:ascii="Verdana" w:hAnsi="Verdana"/>
          <w:sz w:val="24"/>
          <w:szCs w:val="24"/>
        </w:rPr>
        <w:t>Twitter: @</w:t>
      </w:r>
      <w:proofErr w:type="spellStart"/>
      <w:r w:rsidRPr="00F80A4D">
        <w:rPr>
          <w:rFonts w:ascii="Verdana" w:hAnsi="Verdana"/>
          <w:sz w:val="24"/>
          <w:szCs w:val="24"/>
        </w:rPr>
        <w:t>JoseVoytenco</w:t>
      </w:r>
      <w:proofErr w:type="spellEnd"/>
    </w:p>
    <w:p w:rsidR="00B92041" w:rsidRPr="00F80A4D" w:rsidRDefault="00B92041" w:rsidP="00B92041">
      <w:pPr>
        <w:rPr>
          <w:rFonts w:ascii="Verdana" w:hAnsi="Verdana"/>
          <w:sz w:val="24"/>
          <w:szCs w:val="24"/>
        </w:rPr>
      </w:pPr>
      <w:r w:rsidRPr="00F80A4D">
        <w:rPr>
          <w:rFonts w:ascii="Verdana" w:hAnsi="Verdana"/>
          <w:sz w:val="24"/>
          <w:szCs w:val="24"/>
        </w:rPr>
        <w:t>Facebook: /</w:t>
      </w:r>
      <w:proofErr w:type="spellStart"/>
      <w:r w:rsidRPr="00F80A4D">
        <w:rPr>
          <w:rFonts w:ascii="Verdana" w:hAnsi="Verdana"/>
          <w:sz w:val="24"/>
          <w:szCs w:val="24"/>
        </w:rPr>
        <w:t>JoseVoytenco</w:t>
      </w:r>
      <w:proofErr w:type="spellEnd"/>
    </w:p>
    <w:p w:rsidR="00B92041" w:rsidRPr="00F80A4D" w:rsidRDefault="00B92041" w:rsidP="00B92041">
      <w:pPr>
        <w:rPr>
          <w:rFonts w:ascii="Verdana" w:hAnsi="Verdana"/>
          <w:sz w:val="24"/>
          <w:szCs w:val="24"/>
        </w:rPr>
      </w:pPr>
      <w:r w:rsidRPr="00F80A4D">
        <w:rPr>
          <w:rFonts w:ascii="Verdana" w:hAnsi="Verdana"/>
          <w:sz w:val="24"/>
          <w:szCs w:val="24"/>
        </w:rPr>
        <w:t>Instagram: /</w:t>
      </w:r>
      <w:proofErr w:type="spellStart"/>
      <w:r w:rsidRPr="00F80A4D">
        <w:rPr>
          <w:rFonts w:ascii="Verdana" w:hAnsi="Verdana"/>
          <w:sz w:val="24"/>
          <w:szCs w:val="24"/>
        </w:rPr>
        <w:t>josevoytenco</w:t>
      </w:r>
      <w:proofErr w:type="spellEnd"/>
    </w:p>
    <w:p w:rsidR="00B92041" w:rsidRPr="00B92041" w:rsidRDefault="00B92041" w:rsidP="0090202B">
      <w:pPr>
        <w:rPr>
          <w:rFonts w:ascii="Verdana" w:hAnsi="Verdana"/>
          <w:sz w:val="24"/>
          <w:szCs w:val="24"/>
        </w:rPr>
      </w:pPr>
    </w:p>
    <w:sectPr w:rsidR="00B92041" w:rsidRPr="00B920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CC"/>
    <w:rsid w:val="004F57CC"/>
    <w:rsid w:val="00740F1B"/>
    <w:rsid w:val="0090202B"/>
    <w:rsid w:val="00B9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A714"/>
  <w15:chartTrackingRefBased/>
  <w15:docId w15:val="{22AC803B-A197-4910-8415-988D3D9E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F57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2025-07-10T12:10:00Z</dcterms:created>
  <dcterms:modified xsi:type="dcterms:W3CDTF">2025-07-10T13:11:00Z</dcterms:modified>
</cp:coreProperties>
</file>