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E7" w:rsidRDefault="00A90EE7" w:rsidP="00A90EE7">
      <w:pPr>
        <w:rPr>
          <w:rFonts w:ascii="Courier New" w:hAnsi="Courier New" w:cs="Courier New"/>
        </w:rPr>
      </w:pPr>
      <w:bookmarkStart w:id="0" w:name="_GoBack"/>
      <w:bookmarkEnd w:id="0"/>
    </w:p>
    <w:p w:rsidR="00A90EE7" w:rsidRPr="00A90EE7" w:rsidRDefault="00A90EE7" w:rsidP="00A90EE7">
      <w:pPr>
        <w:rPr>
          <w:rFonts w:ascii="Courier New" w:hAnsi="Courier New" w:cs="Courier New"/>
          <w:b/>
        </w:rPr>
      </w:pPr>
      <w:r>
        <w:rPr>
          <w:rFonts w:ascii="Courier New" w:hAnsi="Courier New" w:cs="Courier New"/>
        </w:rPr>
        <w:t>Sinergia Animal</w:t>
      </w:r>
      <w:r>
        <w:rPr>
          <w:rFonts w:ascii="Courier New" w:hAnsi="Courier New" w:cs="Courier New"/>
        </w:rPr>
        <w:br/>
      </w:r>
      <w:r>
        <w:rPr>
          <w:rFonts w:ascii="Courier New" w:hAnsi="Courier New" w:cs="Courier New"/>
        </w:rPr>
        <w:br/>
      </w:r>
      <w:r w:rsidRPr="00A90EE7">
        <w:rPr>
          <w:rFonts w:ascii="Courier New" w:hAnsi="Courier New" w:cs="Courier New"/>
          <w:b/>
        </w:rPr>
        <w:t>Tarjeta roja para Mostaza: activistas de seis países llegaron a Plaza de Mayo para denunciar que la empresa sigue sin comprometerse con las gallinas</w:t>
      </w:r>
    </w:p>
    <w:p w:rsidR="00A90EE7" w:rsidRPr="00A90EE7" w:rsidRDefault="00A90EE7" w:rsidP="00A90EE7">
      <w:pPr>
        <w:rPr>
          <w:rFonts w:ascii="Courier New" w:hAnsi="Courier New" w:cs="Courier New"/>
        </w:rPr>
      </w:pPr>
      <w:r w:rsidRPr="00A90EE7">
        <w:rPr>
          <w:rFonts w:ascii="Courier New" w:hAnsi="Courier New" w:cs="Courier New"/>
        </w:rPr>
        <w:t>Con estética mundialista, una murga de cancha, tarjetas rojas gigantes y un VAR que marcó una “falta alevosa”, Sinergia Animal Internacional protagonizó su performance más grande hasta la fecha para exigir que la cadena adopte una política libre de jaulas.</w:t>
      </w:r>
    </w:p>
    <w:p w:rsidR="00A90EE7" w:rsidRPr="00A90EE7" w:rsidRDefault="00A90EE7" w:rsidP="00A90EE7">
      <w:pPr>
        <w:rPr>
          <w:rFonts w:ascii="Courier New" w:hAnsi="Courier New" w:cs="Courier New"/>
        </w:rPr>
      </w:pPr>
      <w:r w:rsidRPr="00A90EE7">
        <w:rPr>
          <w:rFonts w:ascii="Courier New" w:hAnsi="Courier New" w:cs="Courier New"/>
        </w:rPr>
        <w:t>Más de setenta activistas de Argentina, Colombia, Chile, Brasil, Perú, Tailandia e Indonesia se reunieron ayer en Plaza de Mayo para sacarle tarjeta roja a Mostaza y pedirle a la compañía que asuma un compromiso público de utilizar huevos provenientes de gallinas libres.</w:t>
      </w:r>
    </w:p>
    <w:p w:rsidR="00A90EE7" w:rsidRPr="00A90EE7" w:rsidRDefault="00A90EE7" w:rsidP="00A90EE7">
      <w:pPr>
        <w:rPr>
          <w:rFonts w:ascii="Courier New" w:hAnsi="Courier New" w:cs="Courier New"/>
        </w:rPr>
      </w:pPr>
      <w:r w:rsidRPr="00A90EE7">
        <w:rPr>
          <w:rFonts w:ascii="Courier New" w:hAnsi="Courier New" w:cs="Courier New"/>
        </w:rPr>
        <w:t>La intervención, organizada por Sinergia Animal Internacional, transformó uno de los espacios más emblemáticos del país en una verdadera cancha mundialista. Al frente de la movilización, una bandera de tres metros simulaba el campo de juego donde se disputaba un partido simbólico entre el bienestar de los animales y la indiferencia empresarial.</w:t>
      </w:r>
    </w:p>
    <w:p w:rsidR="00A90EE7" w:rsidRPr="00A90EE7" w:rsidRDefault="00A90EE7" w:rsidP="00A90EE7">
      <w:pPr>
        <w:rPr>
          <w:rFonts w:ascii="Courier New" w:hAnsi="Courier New" w:cs="Courier New"/>
        </w:rPr>
      </w:pPr>
      <w:r w:rsidRPr="00A90EE7">
        <w:rPr>
          <w:rFonts w:ascii="Courier New" w:hAnsi="Courier New" w:cs="Courier New"/>
        </w:rPr>
        <w:t>Detrás, decenas de personas levantaban tarjetas rojas gigantes mientras una murga aportaba bombos, canciones y clima de tribuna. El mensaje principal no dejaba lugar a dudas: “Tarjeta Roja para Mostaza por jugar sucio con los animales”.</w:t>
      </w:r>
    </w:p>
    <w:p w:rsidR="00A90EE7" w:rsidRPr="00A90EE7" w:rsidRDefault="00A90EE7" w:rsidP="00A90EE7">
      <w:pPr>
        <w:rPr>
          <w:rFonts w:ascii="Courier New" w:hAnsi="Courier New" w:cs="Courier New"/>
        </w:rPr>
      </w:pPr>
      <w:r w:rsidRPr="00A90EE7">
        <w:rPr>
          <w:rFonts w:ascii="Courier New" w:hAnsi="Courier New" w:cs="Courier New"/>
        </w:rPr>
        <w:t xml:space="preserve">La puesta incluyó además carteles con consignas como “Mostaza, el único que se achica </w:t>
      </w:r>
      <w:proofErr w:type="spellStart"/>
      <w:r w:rsidRPr="00A90EE7">
        <w:rPr>
          <w:rFonts w:ascii="Courier New" w:hAnsi="Courier New" w:cs="Courier New"/>
        </w:rPr>
        <w:t>sos</w:t>
      </w:r>
      <w:proofErr w:type="spellEnd"/>
      <w:r w:rsidRPr="00A90EE7">
        <w:rPr>
          <w:rFonts w:ascii="Courier New" w:hAnsi="Courier New" w:cs="Courier New"/>
        </w:rPr>
        <w:t xml:space="preserve"> vos”, “</w:t>
      </w:r>
      <w:proofErr w:type="spellStart"/>
      <w:r w:rsidRPr="00A90EE7">
        <w:rPr>
          <w:rFonts w:ascii="Courier New" w:hAnsi="Courier New" w:cs="Courier New"/>
        </w:rPr>
        <w:t>Dejá</w:t>
      </w:r>
      <w:proofErr w:type="spellEnd"/>
      <w:r w:rsidRPr="00A90EE7">
        <w:rPr>
          <w:rFonts w:ascii="Courier New" w:hAnsi="Courier New" w:cs="Courier New"/>
        </w:rPr>
        <w:t xml:space="preserve"> de hacer tiempo con los animales”, “#</w:t>
      </w:r>
      <w:proofErr w:type="spellStart"/>
      <w:r w:rsidRPr="00A90EE7">
        <w:rPr>
          <w:rFonts w:ascii="Courier New" w:hAnsi="Courier New" w:cs="Courier New"/>
        </w:rPr>
        <w:t>RojaParaMostaza</w:t>
      </w:r>
      <w:proofErr w:type="spellEnd"/>
      <w:r w:rsidRPr="00A90EE7">
        <w:rPr>
          <w:rFonts w:ascii="Courier New" w:hAnsi="Courier New" w:cs="Courier New"/>
        </w:rPr>
        <w:t>” y “Mostaza quiere la de cuarta”, junto a un VAR gigante que sancionaba a la empresa por seguir sin asumir compromisos que sus principales competidores ya adoptaron.</w:t>
      </w:r>
    </w:p>
    <w:p w:rsidR="00A90EE7" w:rsidRPr="00A90EE7" w:rsidRDefault="00A90EE7" w:rsidP="00A90EE7">
      <w:pPr>
        <w:rPr>
          <w:rFonts w:ascii="Courier New" w:hAnsi="Courier New" w:cs="Courier New"/>
        </w:rPr>
      </w:pPr>
      <w:r w:rsidRPr="00A90EE7">
        <w:rPr>
          <w:rFonts w:ascii="Courier New" w:hAnsi="Courier New" w:cs="Courier New"/>
        </w:rPr>
        <w:t xml:space="preserve">“Hoy reunimos a personas de distintos rincones del mundo para visibilizar una situación que no puede seguir ignorándose. Mientras millones de gallinas permanecen atrapadas en sistemas que restringen severamente sus movimientos, una de las empresas más importantes del sector gastronómico argentino continúa sin asumir un compromiso básico de bienestar animal. Es momento de que Mostaza deje de mirar para otro lado y se sume a los estándares que ya adoptaron otras compañías”, afirmó Carolina </w:t>
      </w:r>
      <w:proofErr w:type="spellStart"/>
      <w:r w:rsidRPr="00A90EE7">
        <w:rPr>
          <w:rFonts w:ascii="Courier New" w:hAnsi="Courier New" w:cs="Courier New"/>
        </w:rPr>
        <w:t>Galvani</w:t>
      </w:r>
      <w:proofErr w:type="spellEnd"/>
      <w:r w:rsidRPr="00A90EE7">
        <w:rPr>
          <w:rFonts w:ascii="Courier New" w:hAnsi="Courier New" w:cs="Courier New"/>
        </w:rPr>
        <w:t>, fundadora de Sinergia Animal.</w:t>
      </w:r>
    </w:p>
    <w:p w:rsidR="00A90EE7" w:rsidRPr="00A90EE7" w:rsidRDefault="00A90EE7" w:rsidP="00A90EE7">
      <w:pPr>
        <w:rPr>
          <w:rFonts w:ascii="Courier New" w:hAnsi="Courier New" w:cs="Courier New"/>
        </w:rPr>
      </w:pPr>
      <w:r w:rsidRPr="00A90EE7">
        <w:rPr>
          <w:rFonts w:ascii="Courier New" w:hAnsi="Courier New" w:cs="Courier New"/>
        </w:rPr>
        <w:t>Durante los últimos siete años, la organización intentó establecer diálogo con la compañía en numerosas oportunidades para solicitar una transición hacia sistemas libres de jaulas. Incluso la semana pasada volvió a contactarse formalmente por correo electrónico luego de hacerse presentes en sus oficinas sin ser atendidos en varias oportunidades. Sin embargo, según la entidad, la empresa no respondió.</w:t>
      </w:r>
    </w:p>
    <w:p w:rsidR="00A90EE7" w:rsidRPr="00A90EE7" w:rsidRDefault="00A90EE7" w:rsidP="00A90EE7">
      <w:pPr>
        <w:rPr>
          <w:rFonts w:ascii="Courier New" w:hAnsi="Courier New" w:cs="Courier New"/>
        </w:rPr>
      </w:pPr>
    </w:p>
    <w:p w:rsidR="00A90EE7" w:rsidRPr="00A90EE7" w:rsidRDefault="00A90EE7" w:rsidP="00A90EE7">
      <w:pPr>
        <w:rPr>
          <w:rFonts w:ascii="Courier New" w:hAnsi="Courier New" w:cs="Courier New"/>
        </w:rPr>
      </w:pPr>
      <w:r w:rsidRPr="00A90EE7">
        <w:rPr>
          <w:rFonts w:ascii="Courier New" w:hAnsi="Courier New" w:cs="Courier New"/>
        </w:rPr>
        <w:lastRenderedPageBreak/>
        <w:t xml:space="preserve">Actualmente, Mostaza es la segunda cadena de hamburgueserías de Argentina y la única verdaderamente grande, que aún no cuenta con una política de abastecimiento libre de jaulas para los huevos utilizados en sus productos. Empresas como McDonald's, Burger King, </w:t>
      </w:r>
      <w:proofErr w:type="spellStart"/>
      <w:r w:rsidRPr="00A90EE7">
        <w:rPr>
          <w:rFonts w:ascii="Courier New" w:hAnsi="Courier New" w:cs="Courier New"/>
        </w:rPr>
        <w:t>Subway</w:t>
      </w:r>
      <w:proofErr w:type="spellEnd"/>
      <w:r w:rsidRPr="00A90EE7">
        <w:rPr>
          <w:rFonts w:ascii="Courier New" w:hAnsi="Courier New" w:cs="Courier New"/>
        </w:rPr>
        <w:t xml:space="preserve"> y Carne Hamburguesas ya anunciaron compromisos en esa dirección.</w:t>
      </w:r>
    </w:p>
    <w:p w:rsidR="00A90EE7" w:rsidRPr="00A90EE7" w:rsidRDefault="00A90EE7" w:rsidP="00A90EE7">
      <w:pPr>
        <w:rPr>
          <w:rFonts w:ascii="Courier New" w:hAnsi="Courier New" w:cs="Courier New"/>
          <w:b/>
        </w:rPr>
      </w:pPr>
      <w:r>
        <w:rPr>
          <w:rFonts w:ascii="Courier New" w:hAnsi="Courier New" w:cs="Courier New"/>
          <w:b/>
        </w:rPr>
        <w:br/>
      </w:r>
      <w:r w:rsidRPr="00A90EE7">
        <w:rPr>
          <w:rFonts w:ascii="Courier New" w:hAnsi="Courier New" w:cs="Courier New"/>
          <w:b/>
        </w:rPr>
        <w:t>El reclamo detrás de la tarjeta roja</w:t>
      </w:r>
    </w:p>
    <w:p w:rsidR="00A90EE7" w:rsidRPr="00A90EE7" w:rsidRDefault="00A90EE7" w:rsidP="00A90EE7">
      <w:pPr>
        <w:rPr>
          <w:rFonts w:ascii="Courier New" w:hAnsi="Courier New" w:cs="Courier New"/>
        </w:rPr>
      </w:pPr>
      <w:r w:rsidRPr="00A90EE7">
        <w:rPr>
          <w:rFonts w:ascii="Courier New" w:hAnsi="Courier New" w:cs="Courier New"/>
        </w:rPr>
        <w:t xml:space="preserve">La protesta buscó poner el foco en una realidad poco conocida por los </w:t>
      </w:r>
      <w:proofErr w:type="gramStart"/>
      <w:r w:rsidRPr="00A90EE7">
        <w:rPr>
          <w:rFonts w:ascii="Courier New" w:hAnsi="Courier New" w:cs="Courier New"/>
        </w:rPr>
        <w:t>consumidores</w:t>
      </w:r>
      <w:proofErr w:type="gramEnd"/>
      <w:r w:rsidRPr="00A90EE7">
        <w:rPr>
          <w:rFonts w:ascii="Courier New" w:hAnsi="Courier New" w:cs="Courier New"/>
        </w:rPr>
        <w:t>. En Argentina, alrededor de 62 millones de gallinas ponedoras son utilizadas por la industria del huevo y gran parte de ellas permanece confinada en jaulas en batería, sistemas que limitan comportamientos naturales básicos como caminar, extender las alas o anidar.</w:t>
      </w:r>
    </w:p>
    <w:p w:rsidR="00A90EE7" w:rsidRPr="00A90EE7" w:rsidRDefault="00A90EE7" w:rsidP="00A90EE7">
      <w:pPr>
        <w:rPr>
          <w:rFonts w:ascii="Courier New" w:hAnsi="Courier New" w:cs="Courier New"/>
        </w:rPr>
      </w:pPr>
      <w:r w:rsidRPr="00A90EE7">
        <w:rPr>
          <w:rFonts w:ascii="Courier New" w:hAnsi="Courier New" w:cs="Courier New"/>
        </w:rPr>
        <w:t xml:space="preserve">La elección de una estética futbolera tampoco fue casual. Según la organización, en un país que celebra haber alcanzado la cima del fútbol mundial y que lidera el consumo per cápita de huevos a nivel global, resulta contradictorio que una de sus cadenas gastronómicas más importantes continúe rezagada frente a estándares de bienestar animal que avanzan en todo el mundo y usando a figuras del fútbol nacional invirtiendo millones en marketing mientras desprecia el sufrimiento de millones de animales </w:t>
      </w:r>
    </w:p>
    <w:p w:rsidR="00A90EE7" w:rsidRPr="00A90EE7" w:rsidRDefault="00A90EE7" w:rsidP="00A90EE7">
      <w:pPr>
        <w:rPr>
          <w:rFonts w:ascii="Courier New" w:hAnsi="Courier New" w:cs="Courier New"/>
        </w:rPr>
      </w:pPr>
      <w:r w:rsidRPr="00A90EE7">
        <w:rPr>
          <w:rFonts w:ascii="Courier New" w:hAnsi="Courier New" w:cs="Courier New"/>
        </w:rPr>
        <w:t>“Los argentinos no estamos de acuerdo con la crueldad animal y esa es nuestra bandera”.</w:t>
      </w:r>
    </w:p>
    <w:p w:rsidR="00A90EE7" w:rsidRPr="00A90EE7" w:rsidRDefault="00A90EE7" w:rsidP="00A90EE7">
      <w:pPr>
        <w:rPr>
          <w:rFonts w:ascii="Courier New" w:hAnsi="Courier New" w:cs="Courier New"/>
        </w:rPr>
      </w:pPr>
      <w:r w:rsidRPr="00A90EE7">
        <w:rPr>
          <w:rFonts w:ascii="Courier New" w:hAnsi="Courier New" w:cs="Courier New"/>
        </w:rPr>
        <w:t xml:space="preserve">“Los argentinos estamos acostumbrados a competir en lo más alto. Por eso creemos que una empresa líder debería estar a la altura de sus propios competidores. Mientras otras cadenas avanzaron, Mostaza sigue haciendo tiempo. Lo que pedimos es simple: un compromiso concreto para dejar atrás las jaulas y construir una cadena de abastecimiento más responsable, hacen marketing diciendo que tienen la doble huevo y que no se achica pero lo que la empresa hace dice todo lo contrario” señaló Romina </w:t>
      </w:r>
      <w:proofErr w:type="spellStart"/>
      <w:r w:rsidRPr="00A90EE7">
        <w:rPr>
          <w:rFonts w:ascii="Courier New" w:hAnsi="Courier New" w:cs="Courier New"/>
        </w:rPr>
        <w:t>Viscarret</w:t>
      </w:r>
      <w:proofErr w:type="spellEnd"/>
      <w:r w:rsidRPr="00A90EE7">
        <w:rPr>
          <w:rFonts w:ascii="Courier New" w:hAnsi="Courier New" w:cs="Courier New"/>
        </w:rPr>
        <w:t>, directora de Sinergia Animal Argentina.</w:t>
      </w:r>
    </w:p>
    <w:p w:rsidR="00A90EE7" w:rsidRPr="00A90EE7" w:rsidRDefault="00A90EE7" w:rsidP="00A90EE7">
      <w:pPr>
        <w:rPr>
          <w:rFonts w:ascii="Courier New" w:hAnsi="Courier New" w:cs="Courier New"/>
        </w:rPr>
      </w:pPr>
      <w:r w:rsidRPr="00A90EE7">
        <w:rPr>
          <w:rFonts w:ascii="Courier New" w:hAnsi="Courier New" w:cs="Courier New"/>
        </w:rPr>
        <w:t>Con esta acción, la organización aseguró que continuará impulsando campañas públicas hasta obtener una respuesta por parte de la compañía.</w:t>
      </w:r>
    </w:p>
    <w:p w:rsidR="00A90EE7" w:rsidRPr="00A90EE7" w:rsidRDefault="00A90EE7" w:rsidP="00A90EE7">
      <w:pPr>
        <w:rPr>
          <w:rFonts w:ascii="Courier New" w:hAnsi="Courier New" w:cs="Courier New"/>
        </w:rPr>
      </w:pPr>
      <w:r w:rsidRPr="00A90EE7">
        <w:rPr>
          <w:rFonts w:ascii="Courier New" w:hAnsi="Courier New" w:cs="Courier New"/>
        </w:rPr>
        <w:t>Contacto de prensa</w:t>
      </w:r>
    </w:p>
    <w:p w:rsidR="00A90EE7" w:rsidRPr="00A90EE7" w:rsidRDefault="00A90EE7" w:rsidP="00A90EE7">
      <w:pPr>
        <w:rPr>
          <w:rFonts w:ascii="Courier New" w:hAnsi="Courier New" w:cs="Courier New"/>
        </w:rPr>
      </w:pPr>
      <w:proofErr w:type="spellStart"/>
      <w:r w:rsidRPr="00A90EE7">
        <w:rPr>
          <w:rFonts w:ascii="Courier New" w:hAnsi="Courier New" w:cs="Courier New"/>
        </w:rPr>
        <w:t>Maia</w:t>
      </w:r>
      <w:proofErr w:type="spellEnd"/>
      <w:r w:rsidRPr="00A90EE7">
        <w:rPr>
          <w:rFonts w:ascii="Courier New" w:hAnsi="Courier New" w:cs="Courier New"/>
        </w:rPr>
        <w:t xml:space="preserve"> </w:t>
      </w:r>
      <w:proofErr w:type="spellStart"/>
      <w:r w:rsidRPr="00A90EE7">
        <w:rPr>
          <w:rFonts w:ascii="Courier New" w:hAnsi="Courier New" w:cs="Courier New"/>
        </w:rPr>
        <w:t>Marazzo</w:t>
      </w:r>
      <w:proofErr w:type="spellEnd"/>
      <w:r w:rsidRPr="00A90EE7">
        <w:rPr>
          <w:rFonts w:ascii="Courier New" w:hAnsi="Courier New" w:cs="Courier New"/>
        </w:rPr>
        <w:t>, Lead de Comunicación en Sinergia Animal – Argentina</w:t>
      </w:r>
    </w:p>
    <w:p w:rsidR="00A90EE7" w:rsidRPr="00A90EE7" w:rsidRDefault="00A90EE7" w:rsidP="00A90EE7">
      <w:pPr>
        <w:rPr>
          <w:rFonts w:ascii="Courier New" w:hAnsi="Courier New" w:cs="Courier New"/>
        </w:rPr>
      </w:pPr>
      <w:r w:rsidRPr="00A90EE7">
        <w:rPr>
          <w:rFonts w:ascii="Courier New" w:hAnsi="Courier New" w:cs="Courier New"/>
        </w:rPr>
        <w:t>📧 mmarazzo@sinergiaanimal.org</w:t>
      </w:r>
    </w:p>
    <w:p w:rsidR="00A90EE7" w:rsidRPr="00A90EE7" w:rsidRDefault="00A90EE7" w:rsidP="00A90EE7">
      <w:pPr>
        <w:rPr>
          <w:rFonts w:ascii="Courier New" w:hAnsi="Courier New" w:cs="Courier New"/>
        </w:rPr>
      </w:pPr>
      <w:r w:rsidRPr="00A90EE7">
        <w:rPr>
          <w:rFonts w:ascii="Courier New" w:hAnsi="Courier New" w:cs="Courier New"/>
        </w:rPr>
        <w:t>Notas para editores</w:t>
      </w:r>
    </w:p>
    <w:p w:rsidR="00A90EE7" w:rsidRPr="00A90EE7" w:rsidRDefault="00A90EE7" w:rsidP="00A90EE7">
      <w:pPr>
        <w:rPr>
          <w:rFonts w:ascii="Courier New" w:hAnsi="Courier New" w:cs="Courier New"/>
          <w:lang w:val="en-US"/>
        </w:rPr>
      </w:pPr>
      <w:r w:rsidRPr="00A90EE7">
        <w:rPr>
          <w:rFonts w:ascii="Courier New" w:hAnsi="Courier New" w:cs="Courier New"/>
        </w:rPr>
        <w:t xml:space="preserve">Sinergia Animal es una organización internacional de protección animal que trabaja en países del Sur Global para reducir el sufrimiento de los animales criados para consumo y promover sistemas alimentarios más compasivos. En 2025, Animal </w:t>
      </w:r>
      <w:proofErr w:type="spellStart"/>
      <w:r w:rsidRPr="00A90EE7">
        <w:rPr>
          <w:rFonts w:ascii="Courier New" w:hAnsi="Courier New" w:cs="Courier New"/>
        </w:rPr>
        <w:t>Charity</w:t>
      </w:r>
      <w:proofErr w:type="spellEnd"/>
      <w:r w:rsidRPr="00A90EE7">
        <w:rPr>
          <w:rFonts w:ascii="Courier New" w:hAnsi="Courier New" w:cs="Courier New"/>
        </w:rPr>
        <w:t xml:space="preserve"> </w:t>
      </w:r>
      <w:proofErr w:type="spellStart"/>
      <w:r w:rsidRPr="00A90EE7">
        <w:rPr>
          <w:rFonts w:ascii="Courier New" w:hAnsi="Courier New" w:cs="Courier New"/>
        </w:rPr>
        <w:t>Evaluators</w:t>
      </w:r>
      <w:proofErr w:type="spellEnd"/>
      <w:r w:rsidRPr="00A90EE7">
        <w:rPr>
          <w:rFonts w:ascii="Courier New" w:hAnsi="Courier New" w:cs="Courier New"/>
        </w:rPr>
        <w:t xml:space="preserve"> (ACE) reconoció a Sinergia Animal como una de las ONG de protección animal más eficaces del mundo por octavo año consecutivo.</w:t>
      </w:r>
    </w:p>
    <w:sectPr w:rsidR="00A90EE7" w:rsidRPr="00A90EE7"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033A7E"/>
    <w:rsid w:val="00187600"/>
    <w:rsid w:val="001F098B"/>
    <w:rsid w:val="003C7707"/>
    <w:rsid w:val="0049086B"/>
    <w:rsid w:val="00495594"/>
    <w:rsid w:val="00665C5E"/>
    <w:rsid w:val="00A15263"/>
    <w:rsid w:val="00A90EE7"/>
    <w:rsid w:val="00D65D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2026-06-10T13:19:00Z</dcterms:created>
  <dcterms:modified xsi:type="dcterms:W3CDTF">2026-06-10T13:19:00Z</dcterms:modified>
</cp:coreProperties>
</file>