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7A4A9" w14:textId="31F7B8A0" w:rsidR="000344F0" w:rsidRDefault="000344F0" w:rsidP="000344F0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</w:pPr>
      <w:r w:rsidRPr="000344F0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>Diputada Schlotthauer sobre el voto de la emergencia en Córdoba</w:t>
      </w:r>
    </w:p>
    <w:p w14:paraId="0772AF44" w14:textId="77777777" w:rsidR="000344F0" w:rsidRPr="000344F0" w:rsidRDefault="000344F0" w:rsidP="000344F0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iCs/>
          <w:color w:val="000000"/>
          <w:sz w:val="2"/>
          <w:szCs w:val="2"/>
          <w:lang w:eastAsia="es-AR"/>
        </w:rPr>
      </w:pPr>
    </w:p>
    <w:p w14:paraId="46368F42" w14:textId="0FEEE839" w:rsidR="000344F0" w:rsidRPr="000344F0" w:rsidRDefault="000344F0" w:rsidP="000344F0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</w:pPr>
      <w:r w:rsidRPr="000344F0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 xml:space="preserve">“Nos van a </w:t>
      </w:r>
      <w:r w:rsidRPr="000344F0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escuchar,</w:t>
      </w:r>
      <w:r w:rsidRPr="000344F0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 xml:space="preserve"> aunque Milei y </w:t>
      </w:r>
      <w:proofErr w:type="spellStart"/>
      <w:r w:rsidRPr="000344F0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Llaryola</w:t>
      </w:r>
      <w:proofErr w:type="spellEnd"/>
      <w:r w:rsidRPr="000344F0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 xml:space="preserve"> no quieran”</w:t>
      </w:r>
    </w:p>
    <w:p w14:paraId="13BDEDAD" w14:textId="77777777" w:rsidR="00EB60D4" w:rsidRDefault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1655CD46" w14:textId="7ED182B8" w:rsidR="000344F0" w:rsidRPr="000344F0" w:rsidRDefault="000344F0" w:rsidP="000344F0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0344F0">
        <w:rPr>
          <w:rFonts w:ascii="Helvetica" w:eastAsia="Calibri" w:hAnsi="Helvetica"/>
          <w:color w:val="000000"/>
          <w:sz w:val="24"/>
          <w:szCs w:val="24"/>
        </w:rPr>
        <w:t xml:space="preserve">Esto dijo nuestra diputada </w:t>
      </w:r>
      <w:r w:rsidRPr="000344F0">
        <w:rPr>
          <w:rFonts w:ascii="Helvetica" w:eastAsia="Calibri" w:hAnsi="Helvetica"/>
          <w:b/>
          <w:bCs/>
          <w:color w:val="000000"/>
          <w:sz w:val="24"/>
          <w:szCs w:val="24"/>
        </w:rPr>
        <w:t>Mónica Schlotthauer</w:t>
      </w:r>
      <w:r w:rsidRPr="000344F0">
        <w:rPr>
          <w:rFonts w:ascii="Helvetica" w:eastAsia="Calibri" w:hAnsi="Helvetica"/>
          <w:color w:val="000000"/>
          <w:sz w:val="24"/>
          <w:szCs w:val="24"/>
        </w:rPr>
        <w:t xml:space="preserve"> (Izquierda Socialista/FIT Unidad) en la sesión de la Cámara de Diputados al tratarse </w:t>
      </w:r>
      <w:r w:rsidRPr="000344F0">
        <w:rPr>
          <w:rFonts w:ascii="Helvetica" w:eastAsia="Calibri" w:hAnsi="Helvetica"/>
          <w:b/>
          <w:bCs/>
          <w:color w:val="000000"/>
          <w:sz w:val="24"/>
          <w:szCs w:val="24"/>
        </w:rPr>
        <w:t>la emergencia por los incendios en Córdoba</w:t>
      </w:r>
      <w:r w:rsidRPr="000344F0">
        <w:rPr>
          <w:rFonts w:ascii="Helvetica" w:eastAsia="Calibri" w:hAnsi="Helvetica"/>
          <w:color w:val="000000"/>
          <w:sz w:val="24"/>
          <w:szCs w:val="24"/>
        </w:rPr>
        <w:t xml:space="preserve">. </w:t>
      </w:r>
      <w:r w:rsidRPr="000344F0">
        <w:rPr>
          <w:rFonts w:ascii="Helvetica" w:eastAsia="Calibri" w:hAnsi="Helvetica"/>
          <w:b/>
          <w:bCs/>
          <w:color w:val="000000"/>
          <w:sz w:val="24"/>
          <w:szCs w:val="24"/>
        </w:rPr>
        <w:t>Schlotthauer</w:t>
      </w:r>
      <w:r w:rsidRPr="000344F0">
        <w:rPr>
          <w:rFonts w:ascii="Helvetica" w:eastAsia="Calibri" w:hAnsi="Helvetica"/>
          <w:color w:val="000000"/>
          <w:sz w:val="24"/>
          <w:szCs w:val="24"/>
        </w:rPr>
        <w:t xml:space="preserve"> desafió la negativa a que hiciera uso de la palabra, igual que se le impidió a todo el Frente de Izquierda como a los diputados por Córdoba. El objetivo era fundamentar su </w:t>
      </w:r>
      <w:r w:rsidRPr="000344F0">
        <w:rPr>
          <w:rFonts w:ascii="Helvetica" w:eastAsia="Calibri" w:hAnsi="Helvetica"/>
          <w:b/>
          <w:bCs/>
          <w:color w:val="000000"/>
          <w:sz w:val="24"/>
          <w:szCs w:val="24"/>
        </w:rPr>
        <w:t>voto favorable pero crítico al proyecto que venía del Senado</w:t>
      </w:r>
      <w:r w:rsidRPr="000344F0">
        <w:rPr>
          <w:rFonts w:ascii="Helvetica" w:eastAsia="Calibri" w:hAnsi="Helvetica"/>
          <w:color w:val="000000"/>
          <w:sz w:val="24"/>
          <w:szCs w:val="24"/>
        </w:rPr>
        <w:t>, ya que el Frente de Izquierda presentó su proyecto propio (</w:t>
      </w:r>
      <w:hyperlink r:id="rId4" w:history="1">
        <w:r w:rsidRPr="000344F0">
          <w:rPr>
            <w:rStyle w:val="Hipervnculo"/>
            <w:rFonts w:ascii="Helvetica" w:eastAsia="Calibri" w:hAnsi="Helvetica"/>
            <w:sz w:val="24"/>
            <w:szCs w:val="24"/>
          </w:rPr>
          <w:t>Expediente 5476-D-2024</w:t>
        </w:r>
      </w:hyperlink>
      <w:r w:rsidRPr="000344F0">
        <w:rPr>
          <w:rFonts w:ascii="Helvetica" w:eastAsia="Calibri" w:hAnsi="Helvetica"/>
          <w:color w:val="000000"/>
          <w:sz w:val="24"/>
          <w:szCs w:val="24"/>
        </w:rPr>
        <w:t>).</w:t>
      </w:r>
    </w:p>
    <w:p w14:paraId="74B0BE95" w14:textId="77777777" w:rsidR="000344F0" w:rsidRPr="000344F0" w:rsidRDefault="000344F0" w:rsidP="000344F0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3B8C5742" w14:textId="5258C588" w:rsidR="000344F0" w:rsidRPr="000344F0" w:rsidRDefault="000344F0" w:rsidP="000344F0">
      <w:pPr>
        <w:spacing w:before="57" w:after="57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0344F0">
        <w:rPr>
          <w:rFonts w:ascii="Helvetica" w:eastAsia="Calibri" w:hAnsi="Helvetica"/>
          <w:b/>
          <w:bCs/>
          <w:color w:val="000000"/>
          <w:sz w:val="24"/>
          <w:szCs w:val="24"/>
        </w:rPr>
        <w:t>Schlotthauer</w:t>
      </w:r>
      <w:r w:rsidRPr="000344F0">
        <w:rPr>
          <w:rFonts w:ascii="Helvetica" w:eastAsia="Calibri" w:hAnsi="Helvetica"/>
          <w:color w:val="000000"/>
          <w:sz w:val="24"/>
          <w:szCs w:val="24"/>
        </w:rPr>
        <w:t xml:space="preserve"> señaló: </w:t>
      </w:r>
      <w:r w:rsidRPr="000344F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“Acompañamos el pedido de emergencia nacional en </w:t>
      </w:r>
      <w:r w:rsidR="007511E5" w:rsidRPr="000344F0">
        <w:rPr>
          <w:rFonts w:ascii="Helvetica" w:eastAsia="Calibri" w:hAnsi="Helvetica"/>
          <w:i/>
          <w:iCs/>
          <w:color w:val="000000"/>
          <w:sz w:val="24"/>
          <w:szCs w:val="24"/>
        </w:rPr>
        <w:t>Córdoba,</w:t>
      </w:r>
      <w:r w:rsidRPr="000344F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pero alertamos que puede ser más humo si no se destinan los fondos suficientes. Se aprobó una “partida extraordinaria” sin especificar el monto, ni de dónde va a salir el dinero. Por eso criticamos que </w:t>
      </w:r>
      <w:r w:rsidR="007511E5" w:rsidRPr="000344F0">
        <w:rPr>
          <w:rFonts w:ascii="Helvetica" w:eastAsia="Calibri" w:hAnsi="Helvetica"/>
          <w:i/>
          <w:iCs/>
          <w:color w:val="000000"/>
          <w:sz w:val="24"/>
          <w:szCs w:val="24"/>
        </w:rPr>
        <w:t>los créditos para los afectados se hagan</w:t>
      </w:r>
      <w:r w:rsidRPr="000344F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con impuestos que paga el pueblo y no de un impuesto especial a la riqueza, grandes fortunas, agronegocio y mineras como propusimos con nuestro proyecto”.</w:t>
      </w:r>
    </w:p>
    <w:p w14:paraId="11FC6602" w14:textId="77777777" w:rsidR="000344F0" w:rsidRPr="000344F0" w:rsidRDefault="000344F0" w:rsidP="000344F0">
      <w:pPr>
        <w:spacing w:before="57" w:after="57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</w:p>
    <w:p w14:paraId="1AE204D7" w14:textId="77777777" w:rsidR="000344F0" w:rsidRPr="000344F0" w:rsidRDefault="000344F0" w:rsidP="000344F0">
      <w:pPr>
        <w:spacing w:before="57" w:after="57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0344F0">
        <w:rPr>
          <w:rFonts w:ascii="Helvetica" w:eastAsia="Calibri" w:hAnsi="Helvetica"/>
          <w:b/>
          <w:bCs/>
          <w:color w:val="000000"/>
          <w:sz w:val="24"/>
          <w:szCs w:val="24"/>
        </w:rPr>
        <w:t>Schlotthauer</w:t>
      </w:r>
      <w:r w:rsidRPr="000344F0">
        <w:rPr>
          <w:rFonts w:ascii="Helvetica" w:eastAsia="Calibri" w:hAnsi="Helvetica"/>
          <w:color w:val="000000"/>
          <w:sz w:val="24"/>
          <w:szCs w:val="24"/>
        </w:rPr>
        <w:t xml:space="preserve"> agregó: </w:t>
      </w:r>
      <w:r w:rsidRPr="000344F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“Repudiamos el cinismo de la Libertad Avanza que se abstuvo en el Senado y ahora posó de “sensible”. Ante un Milei negacionista del cambio climático que solo ejecutó el 40% de las partidas para combatir el Fuego y en el Presupuesto 2025 dispone 40 veces menos que lo que estipula la ley para el fondo de la Ley de Bosques. Mientras por su parte, el gobernador </w:t>
      </w:r>
      <w:proofErr w:type="spellStart"/>
      <w:r w:rsidRPr="000344F0">
        <w:rPr>
          <w:rFonts w:ascii="Helvetica" w:eastAsia="Calibri" w:hAnsi="Helvetica"/>
          <w:i/>
          <w:iCs/>
          <w:color w:val="000000"/>
          <w:sz w:val="24"/>
          <w:szCs w:val="24"/>
        </w:rPr>
        <w:t>Llaryora</w:t>
      </w:r>
      <w:proofErr w:type="spellEnd"/>
      <w:r w:rsidRPr="000344F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mentía diciendo que estaba todo controlado, cuando hay 70 mil hectáreas incendiadas, encubriendo claramente a los negocios capitalistas que destruyen el monte nativo”.</w:t>
      </w:r>
    </w:p>
    <w:p w14:paraId="49E3CE65" w14:textId="77777777" w:rsidR="00E32753" w:rsidRDefault="00E32753" w:rsidP="00E32753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7EFE7C11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sz w:val="24"/>
          <w:szCs w:val="24"/>
        </w:rPr>
      </w:pPr>
      <w:r w:rsidRPr="00EB60D4">
        <w:rPr>
          <w:rFonts w:ascii="Helvetica" w:eastAsia="Calibri" w:hAnsi="Helvetica" w:cs="Calibri"/>
          <w:b/>
          <w:bCs/>
          <w:color w:val="000000"/>
          <w:sz w:val="24"/>
          <w:szCs w:val="24"/>
        </w:rPr>
        <w:t>Contacto:</w:t>
      </w:r>
    </w:p>
    <w:p w14:paraId="03EAA3EC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Mónica Schlotthauer: </w:t>
      </w:r>
      <w:hyperlink r:id="rId5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6458-5777</w:t>
        </w:r>
      </w:hyperlink>
    </w:p>
    <w:p w14:paraId="5B9F3F11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X: </w:t>
      </w:r>
      <w:hyperlink r:id="rId6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@monschlotthauer</w:t>
        </w:r>
      </w:hyperlink>
    </w:p>
    <w:p w14:paraId="07436112" w14:textId="77777777" w:rsidR="00EB60D4" w:rsidRPr="00EB60D4" w:rsidRDefault="00EB60D4" w:rsidP="00EB60D4">
      <w:pPr>
        <w:spacing w:before="52" w:after="52" w:line="276" w:lineRule="auto"/>
        <w:rPr>
          <w:rFonts w:ascii="Calibri" w:eastAsia="Calibri" w:hAnsi="Calibri" w:cs="Calibri"/>
          <w:color w:val="0563C1" w:themeColor="hyperlink"/>
          <w:u w:val="single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IG: </w:t>
      </w:r>
      <w:hyperlink r:id="rId7" w:history="1">
        <w:proofErr w:type="spellStart"/>
        <w:proofErr w:type="gramStart"/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monica.schlotthauer</w:t>
        </w:r>
        <w:proofErr w:type="gramEnd"/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.diputada</w:t>
        </w:r>
        <w:proofErr w:type="spellEnd"/>
      </w:hyperlink>
    </w:p>
    <w:p w14:paraId="0AD79BEC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Prensa de Izquierda Socialista: </w:t>
      </w:r>
      <w:hyperlink r:id="rId8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6054-0129</w:t>
        </w:r>
      </w:hyperlink>
    </w:p>
    <w:p w14:paraId="4274D9B4" w14:textId="04643226" w:rsidR="00EB60D4" w:rsidRDefault="00EB60D4" w:rsidP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16B3DFA9" w14:textId="4B45A200" w:rsidR="00186CB6" w:rsidRPr="002459D3" w:rsidRDefault="00AE01CE">
      <w:pPr>
        <w:pStyle w:val="NormalWeb"/>
        <w:spacing w:before="52" w:after="52" w:line="276" w:lineRule="auto"/>
        <w:rPr>
          <w:rFonts w:ascii="Helvetica" w:hAnsi="Helvetica"/>
        </w:rPr>
      </w:pPr>
      <w:r>
        <w:rPr>
          <w:rFonts w:ascii="Helvetica" w:hAnsi="Helvetica"/>
          <w:color w:val="000000"/>
        </w:rPr>
        <w:lastRenderedPageBreak/>
        <w:t xml:space="preserve">Comunicado </w:t>
      </w:r>
      <w:hyperlink r:id="rId9" w:history="1">
        <w:r w:rsidR="001B30CC" w:rsidRPr="001B30CC">
          <w:rPr>
            <w:rStyle w:val="Hipervnculo"/>
            <w:rFonts w:ascii="Helvetica" w:hAnsi="Helvetica"/>
            <w:b/>
            <w:bCs/>
          </w:rPr>
          <w:t>AQUÍ</w:t>
        </w:r>
      </w:hyperlink>
    </w:p>
    <w:p w14:paraId="0D9808F9" w14:textId="29E5646F" w:rsidR="00186CB6" w:rsidRDefault="00186CB6">
      <w:pPr>
        <w:spacing w:line="276" w:lineRule="auto"/>
      </w:pPr>
    </w:p>
    <w:p w14:paraId="2C4A16C6" w14:textId="5F6FB311" w:rsidR="008D6C2C" w:rsidRDefault="002459D3">
      <w:pPr>
        <w:spacing w:line="276" w:lineRule="auto"/>
      </w:pPr>
      <w:r>
        <w:rPr>
          <w:noProof/>
        </w:rPr>
        <w:drawing>
          <wp:inline distT="0" distB="0" distL="0" distR="0" wp14:anchorId="5B356F09" wp14:editId="3EBBF227">
            <wp:extent cx="5400040" cy="54000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C2C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CB6"/>
    <w:rsid w:val="000344F0"/>
    <w:rsid w:val="00186CB6"/>
    <w:rsid w:val="001B30CC"/>
    <w:rsid w:val="002459D3"/>
    <w:rsid w:val="0037033A"/>
    <w:rsid w:val="003D0264"/>
    <w:rsid w:val="003F3E9B"/>
    <w:rsid w:val="007511E5"/>
    <w:rsid w:val="008D6C2C"/>
    <w:rsid w:val="00A71E20"/>
    <w:rsid w:val="00AE01CE"/>
    <w:rsid w:val="00B8655E"/>
    <w:rsid w:val="00DB4A9F"/>
    <w:rsid w:val="00E32753"/>
    <w:rsid w:val="00E95970"/>
    <w:rsid w:val="00EB60D4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FE55"/>
  <w15:docId w15:val="{4FEFB66F-7E47-459E-8AE1-92DBA4C8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monica.schlotthauer.diputada?igsh=MTlsZ3J1Zmp1aGt4bA==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.facebook.com/l.php?u=https%3A%2F%2Fx.com%2Fmonschlotthauer%3Fs%3D09%26fbclid%3DIwZXh0bgNhZW0CMTAAAR0Fq0oElp_LR0Bfd4756aV8Wq21Jo3OJxoUnXRloCiFoxtpKwgLD6S3guM_aem_VdPeIitX26hdyOVPVJ8yzg&amp;h=AT3VruaMO3KrTgU9CguMuhM7gDqx8Z0Fxt37aq7ncJMuOBeFT56PX1Pf-fVE3EGZKFfZb0A9KZikHUFi8cUURvyooetnK4-Ydzj7uWxwGpc6MPLsdp2fRndsKgFkAKg-iUnDA0ww5nFuq8ACHGY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l.facebook.com/l.php?u=https%3A%2F%2Fwa.me%2F541164585777%3Ffbclid%3DIwZXh0bgNhZW0CMTAAAR3nlo8fl3u8n7wHXeULA8sqxiHae41Y_cX9-YKOukCZ8QCKoQpuhBFbZAw_aem_Cwqrw1fWYFDaeRcQM-hOlQ&amp;h=AT3VruaMO3KrTgU9CguMuhM7gDqx8Z0Fxt37aq7ncJMuOBeFT56PX1Pf-fVE3EGZKFfZb0A9KZikHUFi8cUURvyooetnK4-Ydzj7uWxwGpc6MPLsdp2fRndsKgFkAKg-iUnDA0ww5nFuq8ACHGY" TargetMode="External"/><Relationship Id="rId10" Type="http://schemas.openxmlformats.org/officeDocument/2006/relationships/image" Target="media/image1.png"/><Relationship Id="rId4" Type="http://schemas.openxmlformats.org/officeDocument/2006/relationships/hyperlink" Target="https://drive.google.com/file/d/1odONNGw0LRr6YfU2iMpPx_9QxO0aUSAL/view?usp=drive_link" TargetMode="External"/><Relationship Id="rId9" Type="http://schemas.openxmlformats.org/officeDocument/2006/relationships/hyperlink" Target="https://www.izquierdasocialista.org.ar/2020/index.php/blog/comunicados-de-prensa/item/23352-diputada-schlotthauer-sobre-el-voto-de-la-emergencia-en-cordoba-nos-van-a-escuchar-aunque-milei-y-llaryola-no-quier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Francisco Ayala</cp:lastModifiedBy>
  <cp:revision>2</cp:revision>
  <dcterms:created xsi:type="dcterms:W3CDTF">2024-10-03T03:48:00Z</dcterms:created>
  <dcterms:modified xsi:type="dcterms:W3CDTF">2024-10-03T03:48:00Z</dcterms:modified>
  <dc:language>es-ES</dc:language>
</cp:coreProperties>
</file>