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22E7" w:rsidRDefault="006F22E7" w:rsidP="00713266">
      <w:pPr>
        <w:spacing w:after="0" w:line="240" w:lineRule="auto"/>
        <w:rPr>
          <w:rFonts w:ascii="Helvetica" w:eastAsia="Times New Roman" w:hAnsi="Helvetica" w:cs="Helvetica"/>
          <w:b/>
          <w:bCs/>
          <w:sz w:val="44"/>
          <w:szCs w:val="44"/>
          <w:lang w:eastAsia="es-ES"/>
        </w:rPr>
      </w:pPr>
      <w:bookmarkStart w:id="0" w:name="_GoBack"/>
      <w:r w:rsidRPr="006F22E7">
        <w:rPr>
          <w:rFonts w:ascii="Helvetica" w:eastAsia="Times New Roman" w:hAnsi="Helvetica" w:cs="Helvetica"/>
          <w:b/>
          <w:bCs/>
          <w:sz w:val="44"/>
          <w:szCs w:val="44"/>
          <w:lang w:eastAsia="es-ES"/>
        </w:rPr>
        <w:t>Pollo Sobrero viaja a Tierra del Fuego</w:t>
      </w:r>
    </w:p>
    <w:p w:rsidR="00D6545B" w:rsidRDefault="006F22E7" w:rsidP="00713266">
      <w:pPr>
        <w:spacing w:after="0" w:line="240" w:lineRule="auto"/>
        <w:rPr>
          <w:rFonts w:ascii="Helvetica" w:eastAsia="Times New Roman" w:hAnsi="Helvetica" w:cs="Helvetica"/>
          <w:b/>
          <w:bCs/>
          <w:i/>
          <w:sz w:val="56"/>
          <w:szCs w:val="56"/>
          <w:lang w:eastAsia="es-ES"/>
        </w:rPr>
      </w:pPr>
      <w:r w:rsidRPr="006F22E7">
        <w:rPr>
          <w:rFonts w:ascii="Helvetica" w:eastAsia="Times New Roman" w:hAnsi="Helvetica" w:cs="Helvetica"/>
          <w:b/>
          <w:bCs/>
          <w:i/>
          <w:sz w:val="56"/>
          <w:szCs w:val="56"/>
          <w:lang w:eastAsia="es-ES"/>
        </w:rPr>
        <w:t>“Vamos a apoyar a los trabajadores en huelga”</w:t>
      </w:r>
    </w:p>
    <w:p w:rsidR="006F22E7" w:rsidRDefault="006F22E7" w:rsidP="00713266">
      <w:pPr>
        <w:spacing w:after="0" w:line="240" w:lineRule="auto"/>
        <w:rPr>
          <w:rFonts w:ascii="Helvetica" w:eastAsia="Times New Roman" w:hAnsi="Helvetica" w:cs="Helvetica"/>
          <w:color w:val="000000"/>
          <w:sz w:val="23"/>
          <w:szCs w:val="23"/>
          <w:lang w:eastAsia="es-ES"/>
        </w:rPr>
      </w:pPr>
    </w:p>
    <w:p w:rsidR="006F22E7" w:rsidRPr="006F22E7" w:rsidRDefault="006F22E7" w:rsidP="006F22E7">
      <w:pPr>
        <w:spacing w:after="0" w:line="240" w:lineRule="auto"/>
        <w:rPr>
          <w:rFonts w:ascii="Helvetica" w:eastAsia="Times New Roman" w:hAnsi="Helvetica" w:cs="Helvetica"/>
          <w:b/>
          <w:color w:val="000000"/>
          <w:sz w:val="23"/>
          <w:szCs w:val="23"/>
          <w:lang w:eastAsia="es-ES"/>
        </w:rPr>
      </w:pPr>
      <w:r w:rsidRPr="006F22E7">
        <w:rPr>
          <w:rFonts w:ascii="Helvetica" w:eastAsia="Times New Roman" w:hAnsi="Helvetica" w:cs="Helvetica"/>
          <w:b/>
          <w:color w:val="000000"/>
          <w:sz w:val="23"/>
          <w:szCs w:val="23"/>
          <w:lang w:eastAsia="es-ES"/>
        </w:rPr>
        <w:t>Rubén “Pollo” Sobrero</w:t>
      </w:r>
      <w:r w:rsidRPr="006F22E7">
        <w:rPr>
          <w:rFonts w:ascii="Helvetica" w:eastAsia="Times New Roman" w:hAnsi="Helvetica" w:cs="Helvetica"/>
          <w:color w:val="000000"/>
          <w:sz w:val="23"/>
          <w:szCs w:val="23"/>
          <w:lang w:eastAsia="es-ES"/>
        </w:rPr>
        <w:t xml:space="preserve"> (</w:t>
      </w:r>
      <w:r w:rsidRPr="006F22E7">
        <w:rPr>
          <w:rFonts w:ascii="Helvetica" w:eastAsia="Times New Roman" w:hAnsi="Helvetica" w:cs="Helvetica"/>
          <w:i/>
          <w:color w:val="000000"/>
          <w:sz w:val="23"/>
          <w:szCs w:val="23"/>
          <w:lang w:eastAsia="es-ES"/>
        </w:rPr>
        <w:t>Secretario General de la combativa Unión Ferroviaria Oeste</w:t>
      </w:r>
      <w:r w:rsidRPr="006F22E7">
        <w:rPr>
          <w:rFonts w:ascii="Helvetica" w:eastAsia="Times New Roman" w:hAnsi="Helvetica" w:cs="Helvetica"/>
          <w:color w:val="000000"/>
          <w:sz w:val="23"/>
          <w:szCs w:val="23"/>
          <w:lang w:eastAsia="es-ES"/>
        </w:rPr>
        <w:t xml:space="preserve">, dirigente nacional de la corriente sindical </w:t>
      </w:r>
      <w:r w:rsidRPr="006F22E7">
        <w:rPr>
          <w:rFonts w:ascii="Helvetica" w:eastAsia="Times New Roman" w:hAnsi="Helvetica" w:cs="Helvetica"/>
          <w:i/>
          <w:color w:val="000000"/>
          <w:sz w:val="23"/>
          <w:szCs w:val="23"/>
          <w:lang w:eastAsia="es-ES"/>
        </w:rPr>
        <w:t>A</w:t>
      </w:r>
      <w:r>
        <w:rPr>
          <w:rFonts w:ascii="Helvetica" w:eastAsia="Times New Roman" w:hAnsi="Helvetica" w:cs="Helvetica"/>
          <w:i/>
          <w:color w:val="000000"/>
          <w:sz w:val="23"/>
          <w:szCs w:val="23"/>
          <w:lang w:eastAsia="es-ES"/>
        </w:rPr>
        <w:t xml:space="preserve"> </w:t>
      </w:r>
      <w:r w:rsidRPr="006F22E7">
        <w:rPr>
          <w:rFonts w:ascii="Helvetica" w:eastAsia="Times New Roman" w:hAnsi="Helvetica" w:cs="Helvetica"/>
          <w:i/>
          <w:color w:val="000000"/>
          <w:sz w:val="23"/>
          <w:szCs w:val="23"/>
          <w:lang w:eastAsia="es-ES"/>
        </w:rPr>
        <w:t>Luchar</w:t>
      </w:r>
      <w:r w:rsidRPr="006F22E7">
        <w:rPr>
          <w:rFonts w:ascii="Helvetica" w:eastAsia="Times New Roman" w:hAnsi="Helvetica" w:cs="Helvetica"/>
          <w:color w:val="000000"/>
          <w:sz w:val="23"/>
          <w:szCs w:val="23"/>
          <w:lang w:eastAsia="es-ES"/>
        </w:rPr>
        <w:t xml:space="preserve"> y de </w:t>
      </w:r>
      <w:r w:rsidRPr="006F22E7">
        <w:rPr>
          <w:rFonts w:ascii="Helvetica" w:eastAsia="Times New Roman" w:hAnsi="Helvetica" w:cs="Helvetica"/>
          <w:i/>
          <w:color w:val="000000"/>
          <w:sz w:val="23"/>
          <w:szCs w:val="23"/>
          <w:lang w:eastAsia="es-ES"/>
        </w:rPr>
        <w:t>Izquierda Socialista</w:t>
      </w:r>
      <w:r w:rsidRPr="006F22E7">
        <w:rPr>
          <w:rFonts w:ascii="Helvetica" w:eastAsia="Times New Roman" w:hAnsi="Helvetica" w:cs="Helvetica"/>
          <w:color w:val="000000"/>
          <w:sz w:val="23"/>
          <w:szCs w:val="23"/>
          <w:lang w:eastAsia="es-ES"/>
        </w:rPr>
        <w:t xml:space="preserve">), </w:t>
      </w:r>
      <w:r w:rsidRPr="006F22E7">
        <w:rPr>
          <w:rFonts w:ascii="Helvetica" w:eastAsia="Times New Roman" w:hAnsi="Helvetica" w:cs="Helvetica"/>
          <w:b/>
          <w:color w:val="000000"/>
          <w:sz w:val="23"/>
          <w:szCs w:val="23"/>
          <w:lang w:eastAsia="es-ES"/>
        </w:rPr>
        <w:t>viajará este martes a Tierra del Fuego para apoyar a los trabajadores de la UOM y el paro general que habrá este miércoles 21 de mayo.</w:t>
      </w:r>
    </w:p>
    <w:p w:rsidR="006F22E7" w:rsidRPr="006F22E7" w:rsidRDefault="006F22E7" w:rsidP="006F22E7">
      <w:pPr>
        <w:spacing w:after="0" w:line="240" w:lineRule="auto"/>
        <w:rPr>
          <w:rFonts w:ascii="Helvetica" w:eastAsia="Times New Roman" w:hAnsi="Helvetica" w:cs="Helvetica"/>
          <w:color w:val="000000"/>
          <w:sz w:val="23"/>
          <w:szCs w:val="23"/>
          <w:lang w:eastAsia="es-ES"/>
        </w:rPr>
      </w:pPr>
    </w:p>
    <w:p w:rsidR="006F22E7" w:rsidRPr="006F22E7" w:rsidRDefault="006F22E7" w:rsidP="006F22E7">
      <w:pPr>
        <w:spacing w:after="0" w:line="240" w:lineRule="auto"/>
        <w:rPr>
          <w:rFonts w:ascii="Helvetica" w:eastAsia="Times New Roman" w:hAnsi="Helvetica" w:cs="Helvetica"/>
          <w:i/>
          <w:color w:val="000000"/>
          <w:sz w:val="23"/>
          <w:szCs w:val="23"/>
          <w:lang w:eastAsia="es-ES"/>
        </w:rPr>
      </w:pPr>
      <w:r w:rsidRPr="006F22E7">
        <w:rPr>
          <w:rFonts w:ascii="Helvetica" w:eastAsia="Times New Roman" w:hAnsi="Helvetica" w:cs="Helvetica"/>
          <w:b/>
          <w:color w:val="000000"/>
          <w:sz w:val="23"/>
          <w:szCs w:val="23"/>
          <w:lang w:eastAsia="es-ES"/>
        </w:rPr>
        <w:t>Sobrero</w:t>
      </w:r>
      <w:r w:rsidRPr="006F22E7">
        <w:rPr>
          <w:rFonts w:ascii="Helvetica" w:eastAsia="Times New Roman" w:hAnsi="Helvetica" w:cs="Helvetica"/>
          <w:color w:val="000000"/>
          <w:sz w:val="23"/>
          <w:szCs w:val="23"/>
          <w:lang w:eastAsia="es-ES"/>
        </w:rPr>
        <w:t xml:space="preserve"> dijo: </w:t>
      </w:r>
      <w:r w:rsidRPr="006F22E7">
        <w:rPr>
          <w:rFonts w:ascii="Helvetica" w:eastAsia="Times New Roman" w:hAnsi="Helvetica" w:cs="Helvetica"/>
          <w:i/>
          <w:color w:val="000000"/>
          <w:sz w:val="23"/>
          <w:szCs w:val="23"/>
          <w:lang w:eastAsia="es-ES"/>
        </w:rPr>
        <w:t>“</w:t>
      </w:r>
      <w:r w:rsidRPr="006F22E7">
        <w:rPr>
          <w:rFonts w:ascii="Helvetica" w:eastAsia="Times New Roman" w:hAnsi="Helvetica" w:cs="Helvetica"/>
          <w:i/>
          <w:color w:val="000000"/>
          <w:sz w:val="23"/>
          <w:szCs w:val="23"/>
          <w:lang w:eastAsia="es-ES"/>
        </w:rPr>
        <w:t>Vamos a acompañar la lucha de los metalúrgicos de Tierra del Fuego contra las políticas arancelarias nefastas del gobierno nacional que hacen peligrar miles de puestos de trabajo. La UOM está de paro por tiempo indeterminado y este miércoles hay un paro total en la isla. Un ejemplo de cómo enfrentar la motosierra de Milei y el FMI</w:t>
      </w:r>
      <w:r w:rsidRPr="006F22E7">
        <w:rPr>
          <w:rFonts w:ascii="Helvetica" w:eastAsia="Times New Roman" w:hAnsi="Helvetica" w:cs="Helvetica"/>
          <w:i/>
          <w:color w:val="000000"/>
          <w:sz w:val="23"/>
          <w:szCs w:val="23"/>
          <w:lang w:eastAsia="es-ES"/>
        </w:rPr>
        <w:t>”</w:t>
      </w:r>
      <w:r w:rsidRPr="006F22E7">
        <w:rPr>
          <w:rFonts w:ascii="Helvetica" w:eastAsia="Times New Roman" w:hAnsi="Helvetica" w:cs="Helvetica"/>
          <w:i/>
          <w:color w:val="000000"/>
          <w:sz w:val="23"/>
          <w:szCs w:val="23"/>
          <w:lang w:eastAsia="es-ES"/>
        </w:rPr>
        <w:t xml:space="preserve">. </w:t>
      </w:r>
    </w:p>
    <w:p w:rsidR="006F22E7" w:rsidRPr="006F22E7" w:rsidRDefault="006F22E7" w:rsidP="006F22E7">
      <w:pPr>
        <w:spacing w:after="0" w:line="240" w:lineRule="auto"/>
        <w:rPr>
          <w:rFonts w:ascii="Helvetica" w:eastAsia="Times New Roman" w:hAnsi="Helvetica" w:cs="Helvetica"/>
          <w:i/>
          <w:color w:val="000000"/>
          <w:sz w:val="23"/>
          <w:szCs w:val="23"/>
          <w:lang w:eastAsia="es-ES"/>
        </w:rPr>
      </w:pPr>
    </w:p>
    <w:p w:rsidR="00D6545B" w:rsidRPr="006F22E7" w:rsidRDefault="006F22E7" w:rsidP="006F22E7">
      <w:pPr>
        <w:spacing w:after="0" w:line="240" w:lineRule="auto"/>
        <w:rPr>
          <w:rFonts w:ascii="Helvetica" w:eastAsia="Times New Roman" w:hAnsi="Helvetica" w:cs="Helvetica"/>
          <w:i/>
          <w:color w:val="000000"/>
          <w:sz w:val="23"/>
          <w:szCs w:val="23"/>
          <w:lang w:eastAsia="es-ES"/>
        </w:rPr>
      </w:pPr>
      <w:r w:rsidRPr="006F22E7">
        <w:rPr>
          <w:rFonts w:ascii="Helvetica" w:eastAsia="Times New Roman" w:hAnsi="Helvetica" w:cs="Helvetica"/>
          <w:b/>
          <w:color w:val="000000"/>
          <w:sz w:val="23"/>
          <w:szCs w:val="23"/>
          <w:lang w:eastAsia="es-ES"/>
        </w:rPr>
        <w:t>Sobrero</w:t>
      </w:r>
      <w:r w:rsidRPr="006F22E7">
        <w:rPr>
          <w:rFonts w:ascii="Helvetica" w:eastAsia="Times New Roman" w:hAnsi="Helvetica" w:cs="Helvetica"/>
          <w:color w:val="000000"/>
          <w:sz w:val="23"/>
          <w:szCs w:val="23"/>
          <w:lang w:eastAsia="es-ES"/>
        </w:rPr>
        <w:t xml:space="preserve"> finalizó: </w:t>
      </w:r>
      <w:r w:rsidRPr="006F22E7">
        <w:rPr>
          <w:rFonts w:ascii="Helvetica" w:eastAsia="Times New Roman" w:hAnsi="Helvetica" w:cs="Helvetica"/>
          <w:i/>
          <w:color w:val="000000"/>
          <w:sz w:val="23"/>
          <w:szCs w:val="23"/>
          <w:lang w:eastAsia="es-ES"/>
        </w:rPr>
        <w:t>“</w:t>
      </w:r>
      <w:r w:rsidRPr="006F22E7">
        <w:rPr>
          <w:rFonts w:ascii="Helvetica" w:eastAsia="Times New Roman" w:hAnsi="Helvetica" w:cs="Helvetica"/>
          <w:i/>
          <w:color w:val="000000"/>
          <w:sz w:val="23"/>
          <w:szCs w:val="23"/>
          <w:lang w:eastAsia="es-ES"/>
        </w:rPr>
        <w:t xml:space="preserve">La CGT en vez de darle continuidad al paro general del 10 de abril sigue enfrascada en la interna electoralista del PJ. Le exigimos que convoque a un nuevo paro de 36 horas y a un plan de lucha nacional para frenar las políticas </w:t>
      </w:r>
      <w:proofErr w:type="spellStart"/>
      <w:r w:rsidRPr="006F22E7">
        <w:rPr>
          <w:rFonts w:ascii="Helvetica" w:eastAsia="Times New Roman" w:hAnsi="Helvetica" w:cs="Helvetica"/>
          <w:i/>
          <w:color w:val="000000"/>
          <w:sz w:val="23"/>
          <w:szCs w:val="23"/>
          <w:lang w:eastAsia="es-ES"/>
        </w:rPr>
        <w:t>antiobreras</w:t>
      </w:r>
      <w:proofErr w:type="spellEnd"/>
      <w:r w:rsidRPr="006F22E7">
        <w:rPr>
          <w:rFonts w:ascii="Helvetica" w:eastAsia="Times New Roman" w:hAnsi="Helvetica" w:cs="Helvetica"/>
          <w:i/>
          <w:color w:val="000000"/>
          <w:sz w:val="23"/>
          <w:szCs w:val="23"/>
          <w:lang w:eastAsia="es-ES"/>
        </w:rPr>
        <w:t xml:space="preserve"> del gobierno, por un aumento salarial y jubilatorio de emergencia y para frenar los despidos</w:t>
      </w:r>
      <w:r w:rsidRPr="006F22E7">
        <w:rPr>
          <w:rFonts w:ascii="Helvetica" w:eastAsia="Times New Roman" w:hAnsi="Helvetica" w:cs="Helvetica"/>
          <w:i/>
          <w:color w:val="000000"/>
          <w:sz w:val="23"/>
          <w:szCs w:val="23"/>
          <w:lang w:eastAsia="es-ES"/>
        </w:rPr>
        <w:t>”</w:t>
      </w:r>
      <w:r w:rsidRPr="006F22E7">
        <w:rPr>
          <w:rFonts w:ascii="Helvetica" w:eastAsia="Times New Roman" w:hAnsi="Helvetica" w:cs="Helvetica"/>
          <w:i/>
          <w:color w:val="000000"/>
          <w:sz w:val="23"/>
          <w:szCs w:val="23"/>
          <w:lang w:eastAsia="es-ES"/>
        </w:rPr>
        <w:t>.</w:t>
      </w:r>
    </w:p>
    <w:p w:rsidR="006F22E7" w:rsidRPr="006F22E7" w:rsidRDefault="006F22E7" w:rsidP="006F22E7">
      <w:pPr>
        <w:spacing w:after="0" w:line="240" w:lineRule="auto"/>
        <w:rPr>
          <w:rFonts w:ascii="Helvetica" w:eastAsia="Times New Roman" w:hAnsi="Helvetica" w:cs="Helvetica"/>
          <w:i/>
          <w:color w:val="000000"/>
          <w:sz w:val="23"/>
          <w:szCs w:val="23"/>
          <w:lang w:eastAsia="es-ES"/>
        </w:rPr>
      </w:pPr>
    </w:p>
    <w:p w:rsidR="00BE7B6C" w:rsidRDefault="00BE7B6C" w:rsidP="00BE7B6C">
      <w:pPr>
        <w:spacing w:after="0" w:line="240" w:lineRule="auto"/>
        <w:rPr>
          <w:rFonts w:ascii="Helvetica" w:eastAsia="Times New Roman" w:hAnsi="Helvetica" w:cs="Helvetica"/>
          <w:b/>
          <w:bCs/>
          <w:color w:val="000000"/>
          <w:sz w:val="23"/>
          <w:szCs w:val="23"/>
          <w:lang w:eastAsia="es-ES"/>
        </w:rPr>
      </w:pPr>
      <w:r w:rsidRPr="00BE7B6C">
        <w:rPr>
          <w:rFonts w:ascii="Helvetica" w:eastAsia="Times New Roman" w:hAnsi="Helvetica" w:cs="Helvetica"/>
          <w:b/>
          <w:bCs/>
          <w:color w:val="000000"/>
          <w:sz w:val="23"/>
          <w:szCs w:val="23"/>
          <w:lang w:eastAsia="es-ES"/>
        </w:rPr>
        <w:t>Contacto</w:t>
      </w:r>
    </w:p>
    <w:p w:rsidR="00D6545B" w:rsidRDefault="00D6545B" w:rsidP="00D6545B">
      <w:pPr>
        <w:spacing w:after="0" w:line="240" w:lineRule="auto"/>
        <w:rPr>
          <w:rFonts w:ascii="Helvetica" w:eastAsia="Times New Roman" w:hAnsi="Helvetica" w:cs="Helvetica"/>
          <w:color w:val="000000"/>
          <w:sz w:val="23"/>
          <w:szCs w:val="23"/>
          <w:lang w:eastAsia="es-ES"/>
        </w:rPr>
      </w:pPr>
      <w:r w:rsidRPr="00D6545B">
        <w:rPr>
          <w:rFonts w:ascii="Helvetica" w:eastAsia="Times New Roman" w:hAnsi="Helvetica" w:cs="Helvetica"/>
          <w:color w:val="000000"/>
          <w:sz w:val="23"/>
          <w:szCs w:val="23"/>
          <w:lang w:eastAsia="es-ES"/>
        </w:rPr>
        <w:t>Rubén “Pollo” Sobrero</w:t>
      </w:r>
      <w:r>
        <w:rPr>
          <w:rFonts w:ascii="Helvetica" w:eastAsia="Times New Roman" w:hAnsi="Helvetica" w:cs="Helvetica"/>
          <w:color w:val="000000"/>
          <w:sz w:val="23"/>
          <w:szCs w:val="23"/>
          <w:lang w:eastAsia="es-ES"/>
        </w:rPr>
        <w:t xml:space="preserve">: </w:t>
      </w:r>
      <w:r w:rsidRPr="00D6545B">
        <w:rPr>
          <w:rFonts w:ascii="Helvetica" w:eastAsia="Times New Roman" w:hAnsi="Helvetica" w:cs="Helvetica"/>
          <w:color w:val="000000"/>
          <w:sz w:val="23"/>
          <w:szCs w:val="23"/>
          <w:lang w:eastAsia="es-ES"/>
        </w:rPr>
        <w:t>11 6422-6661</w:t>
      </w:r>
    </w:p>
    <w:p w:rsidR="00BE7B6C" w:rsidRPr="00BE7B6C" w:rsidRDefault="00BE7B6C" w:rsidP="00BE7B6C">
      <w:pPr>
        <w:spacing w:after="0" w:line="240" w:lineRule="auto"/>
        <w:rPr>
          <w:rFonts w:ascii="Helvetica" w:eastAsia="Times New Roman" w:hAnsi="Helvetica" w:cs="Helvetica"/>
          <w:color w:val="000000"/>
          <w:sz w:val="23"/>
          <w:szCs w:val="23"/>
          <w:lang w:eastAsia="es-ES"/>
        </w:rPr>
      </w:pPr>
      <w:r w:rsidRPr="00BE7B6C">
        <w:rPr>
          <w:rFonts w:ascii="Helvetica" w:eastAsia="Times New Roman" w:hAnsi="Helvetica" w:cs="Helvetica"/>
          <w:color w:val="000000"/>
          <w:sz w:val="23"/>
          <w:szCs w:val="23"/>
          <w:lang w:eastAsia="es-ES"/>
        </w:rPr>
        <w:t>Prensa de Izquierda Socialista: 011 15-6054-0129</w:t>
      </w:r>
    </w:p>
    <w:p w:rsidR="0052728A" w:rsidRDefault="0052728A" w:rsidP="00BA3144">
      <w:pPr>
        <w:spacing w:after="0" w:line="240" w:lineRule="auto"/>
        <w:rPr>
          <w:rFonts w:ascii="Helvetica" w:eastAsia="Times New Roman" w:hAnsi="Helvetica" w:cs="Helvetica"/>
          <w:color w:val="000000"/>
          <w:sz w:val="23"/>
          <w:szCs w:val="23"/>
          <w:lang w:eastAsia="es-ES"/>
        </w:rPr>
      </w:pPr>
    </w:p>
    <w:p w:rsidR="0052728A" w:rsidRDefault="0052728A" w:rsidP="0052728A">
      <w:pPr>
        <w:spacing w:after="0" w:line="240" w:lineRule="auto"/>
        <w:rPr>
          <w:rFonts w:ascii="Helvetica" w:eastAsia="Times New Roman" w:hAnsi="Helvetica" w:cs="Helvetica"/>
          <w:color w:val="000000"/>
          <w:sz w:val="23"/>
          <w:szCs w:val="23"/>
          <w:lang w:eastAsia="es-ES"/>
        </w:rPr>
      </w:pPr>
      <w:r w:rsidRPr="0052728A">
        <w:rPr>
          <w:rFonts w:ascii="Helvetica" w:eastAsia="Times New Roman" w:hAnsi="Helvetica" w:cs="Helvetica"/>
          <w:color w:val="000000"/>
          <w:sz w:val="23"/>
          <w:szCs w:val="23"/>
          <w:lang w:eastAsia="es-ES"/>
        </w:rPr>
        <w:t>Link del comunicado</w:t>
      </w:r>
      <w:r>
        <w:rPr>
          <w:rFonts w:ascii="Helvetica" w:eastAsia="Times New Roman" w:hAnsi="Helvetica" w:cs="Helvetica"/>
          <w:color w:val="000000"/>
          <w:sz w:val="23"/>
          <w:szCs w:val="23"/>
          <w:lang w:eastAsia="es-ES"/>
        </w:rPr>
        <w:t xml:space="preserve"> </w:t>
      </w:r>
      <w:hyperlink r:id="rId4" w:history="1">
        <w:r w:rsidR="006F22E7" w:rsidRPr="00ED212D">
          <w:rPr>
            <w:rStyle w:val="Hipervnculo"/>
            <w:rFonts w:ascii="Helvetica" w:eastAsia="Times New Roman" w:hAnsi="Helvetica" w:cs="Helvetica"/>
            <w:b/>
            <w:sz w:val="23"/>
            <w:szCs w:val="23"/>
            <w:lang w:eastAsia="es-ES"/>
          </w:rPr>
          <w:t>AQUÍ</w:t>
        </w:r>
      </w:hyperlink>
    </w:p>
    <w:bookmarkEnd w:id="0"/>
    <w:p w:rsidR="00117C3D" w:rsidRDefault="00117C3D" w:rsidP="0052728A">
      <w:pPr>
        <w:spacing w:after="0" w:line="240" w:lineRule="auto"/>
        <w:rPr>
          <w:rFonts w:ascii="Helvetica" w:eastAsia="Times New Roman" w:hAnsi="Helvetica" w:cs="Helvetica"/>
          <w:color w:val="000000"/>
          <w:sz w:val="23"/>
          <w:szCs w:val="23"/>
          <w:lang w:eastAsia="es-ES"/>
        </w:rPr>
      </w:pPr>
    </w:p>
    <w:p w:rsidR="00415D0F" w:rsidRDefault="00415D0F" w:rsidP="0052728A">
      <w:pPr>
        <w:spacing w:after="0" w:line="240" w:lineRule="auto"/>
        <w:rPr>
          <w:rFonts w:ascii="Helvetica" w:eastAsia="Times New Roman" w:hAnsi="Helvetica" w:cs="Helvetica"/>
          <w:color w:val="000000"/>
          <w:sz w:val="23"/>
          <w:szCs w:val="23"/>
          <w:lang w:eastAsia="es-ES"/>
        </w:rPr>
      </w:pPr>
    </w:p>
    <w:p w:rsidR="00415D0F" w:rsidRDefault="006F22E7" w:rsidP="0052728A">
      <w:pPr>
        <w:spacing w:after="0" w:line="240" w:lineRule="auto"/>
        <w:rPr>
          <w:rFonts w:ascii="Helvetica" w:eastAsia="Times New Roman" w:hAnsi="Helvetica" w:cs="Helvetica"/>
          <w:color w:val="000000"/>
          <w:sz w:val="23"/>
          <w:szCs w:val="23"/>
          <w:lang w:eastAsia="es-ES"/>
        </w:rPr>
      </w:pPr>
      <w:r>
        <w:rPr>
          <w:rFonts w:ascii="Helvetica" w:eastAsia="Times New Roman" w:hAnsi="Helvetica" w:cs="Helvetica"/>
          <w:noProof/>
          <w:color w:val="000000"/>
          <w:sz w:val="23"/>
          <w:szCs w:val="23"/>
          <w:lang w:eastAsia="es-ES"/>
        </w:rPr>
        <w:lastRenderedPageBreak/>
        <w:drawing>
          <wp:inline distT="0" distB="0" distL="0" distR="0">
            <wp:extent cx="5731510" cy="5731510"/>
            <wp:effectExtent l="0" t="0" r="254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lo Sobrero viaja a Tierra del Fuego.jpg"/>
                    <pic:cNvPicPr/>
                  </pic:nvPicPr>
                  <pic:blipFill>
                    <a:blip r:embed="rId5">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rsidR="0052728A" w:rsidRDefault="0052728A" w:rsidP="0052728A">
      <w:pPr>
        <w:spacing w:after="0" w:line="240" w:lineRule="auto"/>
        <w:rPr>
          <w:rFonts w:ascii="Helvetica" w:eastAsia="Times New Roman" w:hAnsi="Helvetica" w:cs="Helvetica"/>
          <w:color w:val="000000"/>
          <w:sz w:val="23"/>
          <w:szCs w:val="23"/>
          <w:lang w:eastAsia="es-ES"/>
        </w:rPr>
      </w:pPr>
    </w:p>
    <w:p w:rsidR="002B5E84" w:rsidRDefault="002B5E84" w:rsidP="0052728A">
      <w:pPr>
        <w:spacing w:after="0" w:line="240" w:lineRule="auto"/>
        <w:rPr>
          <w:rFonts w:ascii="Helvetica" w:eastAsia="Times New Roman" w:hAnsi="Helvetica" w:cs="Helvetica"/>
          <w:color w:val="000000"/>
          <w:sz w:val="23"/>
          <w:szCs w:val="23"/>
          <w:lang w:eastAsia="es-ES"/>
        </w:rPr>
      </w:pPr>
    </w:p>
    <w:p w:rsidR="0052728A" w:rsidRPr="00802184" w:rsidRDefault="0052728A" w:rsidP="0052728A">
      <w:pPr>
        <w:spacing w:after="0" w:line="240" w:lineRule="auto"/>
        <w:rPr>
          <w:rFonts w:ascii="Helvetica" w:eastAsia="Times New Roman" w:hAnsi="Helvetica" w:cs="Helvetica"/>
          <w:noProof/>
          <w:color w:val="000000"/>
          <w:sz w:val="23"/>
          <w:szCs w:val="23"/>
          <w:lang w:eastAsia="es-ES"/>
        </w:rPr>
      </w:pPr>
    </w:p>
    <w:p w:rsidR="00FF126F" w:rsidRDefault="00FF126F" w:rsidP="0052728A">
      <w:pPr>
        <w:spacing w:after="0" w:line="240" w:lineRule="auto"/>
        <w:rPr>
          <w:rFonts w:ascii="Helvetica" w:eastAsia="Times New Roman" w:hAnsi="Helvetica" w:cs="Helvetica"/>
          <w:i/>
          <w:color w:val="000000"/>
          <w:sz w:val="23"/>
          <w:szCs w:val="23"/>
          <w:lang w:eastAsia="es-ES"/>
        </w:rPr>
      </w:pPr>
    </w:p>
    <w:p w:rsidR="00802184" w:rsidRDefault="00802184" w:rsidP="0052728A">
      <w:pPr>
        <w:spacing w:after="0" w:line="240" w:lineRule="auto"/>
        <w:rPr>
          <w:rFonts w:ascii="Helvetica" w:eastAsia="Times New Roman" w:hAnsi="Helvetica" w:cs="Helvetica"/>
          <w:i/>
          <w:color w:val="000000"/>
          <w:sz w:val="23"/>
          <w:szCs w:val="23"/>
          <w:lang w:eastAsia="es-ES"/>
        </w:rPr>
      </w:pPr>
    </w:p>
    <w:p w:rsidR="00802184" w:rsidRPr="0052728A" w:rsidRDefault="00802184" w:rsidP="0052728A">
      <w:pPr>
        <w:spacing w:after="0" w:line="240" w:lineRule="auto"/>
        <w:rPr>
          <w:rFonts w:ascii="Helvetica" w:eastAsia="Times New Roman" w:hAnsi="Helvetica" w:cs="Helvetica"/>
          <w:i/>
          <w:color w:val="000000"/>
          <w:sz w:val="23"/>
          <w:szCs w:val="23"/>
          <w:lang w:eastAsia="es-ES"/>
        </w:rPr>
      </w:pPr>
    </w:p>
    <w:sectPr w:rsidR="00802184" w:rsidRPr="0052728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swiss"/>
    <w:pitch w:val="variable"/>
    <w:sig w:usb0="E0002AFF" w:usb1="5000785B"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144"/>
    <w:rsid w:val="0000680A"/>
    <w:rsid w:val="00047613"/>
    <w:rsid w:val="00117C3D"/>
    <w:rsid w:val="001320A8"/>
    <w:rsid w:val="00181F34"/>
    <w:rsid w:val="00191EC7"/>
    <w:rsid w:val="00192881"/>
    <w:rsid w:val="001C0FC5"/>
    <w:rsid w:val="00287B50"/>
    <w:rsid w:val="002A5A6D"/>
    <w:rsid w:val="002A5E81"/>
    <w:rsid w:val="002B5E84"/>
    <w:rsid w:val="00415D0F"/>
    <w:rsid w:val="00466C65"/>
    <w:rsid w:val="004A1F1E"/>
    <w:rsid w:val="004B0198"/>
    <w:rsid w:val="0052728A"/>
    <w:rsid w:val="005E4B01"/>
    <w:rsid w:val="00600E4A"/>
    <w:rsid w:val="006118EB"/>
    <w:rsid w:val="006811BB"/>
    <w:rsid w:val="006D7E5A"/>
    <w:rsid w:val="006E2883"/>
    <w:rsid w:val="006F22E7"/>
    <w:rsid w:val="00707E86"/>
    <w:rsid w:val="00713266"/>
    <w:rsid w:val="00802184"/>
    <w:rsid w:val="00872EB0"/>
    <w:rsid w:val="009647EB"/>
    <w:rsid w:val="00A07264"/>
    <w:rsid w:val="00AC053A"/>
    <w:rsid w:val="00B05A3F"/>
    <w:rsid w:val="00B55C51"/>
    <w:rsid w:val="00BA3144"/>
    <w:rsid w:val="00BC3D9E"/>
    <w:rsid w:val="00BE52FA"/>
    <w:rsid w:val="00BE7B6C"/>
    <w:rsid w:val="00C77FF2"/>
    <w:rsid w:val="00D6545B"/>
    <w:rsid w:val="00D91227"/>
    <w:rsid w:val="00DC3898"/>
    <w:rsid w:val="00E01854"/>
    <w:rsid w:val="00EC5975"/>
    <w:rsid w:val="00ED212D"/>
    <w:rsid w:val="00F50C3A"/>
    <w:rsid w:val="00F540D8"/>
    <w:rsid w:val="00F90B67"/>
    <w:rsid w:val="00FF126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53EA4"/>
  <w15:chartTrackingRefBased/>
  <w15:docId w15:val="{C7E6EEB1-BBBF-4E18-A462-849CAF4A4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14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2728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3544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hyperlink" Target="https://www.izquierdasocialista.org.ar/2020/index.php/blog/comunicados-de-prensa/item/23997-pollo-sobrero-viaja-a-tierra-del-fuego-vamos-a-apoyar-a-los-trabajadores-en-huelg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217</Words>
  <Characters>1199</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dc:creator>
  <cp:keywords/>
  <dc:description/>
  <cp:lastModifiedBy>fran</cp:lastModifiedBy>
  <cp:revision>2</cp:revision>
  <dcterms:created xsi:type="dcterms:W3CDTF">2025-05-20T19:36:00Z</dcterms:created>
  <dcterms:modified xsi:type="dcterms:W3CDTF">2025-05-20T19:36:00Z</dcterms:modified>
</cp:coreProperties>
</file>