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C92E7" w14:textId="34D7F625" w:rsidR="0018521F" w:rsidRPr="0018521F" w:rsidRDefault="0018521F" w:rsidP="0018521F">
      <w:pPr>
        <w:spacing w:line="360" w:lineRule="auto"/>
        <w:jc w:val="right"/>
        <w:rPr>
          <w:rFonts w:ascii="Verdana" w:hAnsi="Verdana"/>
          <w:b/>
          <w:bCs/>
          <w:sz w:val="22"/>
          <w:szCs w:val="22"/>
        </w:rPr>
      </w:pPr>
      <w:r w:rsidRPr="0018521F">
        <w:rPr>
          <w:rFonts w:ascii="Verdana" w:hAnsi="Verdana"/>
          <w:b/>
          <w:bCs/>
          <w:sz w:val="22"/>
          <w:szCs w:val="22"/>
        </w:rPr>
        <w:t xml:space="preserve">Comunicado </w:t>
      </w:r>
      <w:r w:rsidRPr="0018521F">
        <w:rPr>
          <w:rFonts w:ascii="Verdana" w:hAnsi="Verdana"/>
          <w:b/>
          <w:bCs/>
          <w:sz w:val="22"/>
          <w:szCs w:val="22"/>
        </w:rPr>
        <w:t>18/10/2024</w:t>
      </w:r>
    </w:p>
    <w:p w14:paraId="64BC953D" w14:textId="77777777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1B61F9A" w14:textId="240971CC" w:rsidR="0018521F" w:rsidRPr="0018521F" w:rsidRDefault="0018521F" w:rsidP="0018521F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18521F">
        <w:rPr>
          <w:rFonts w:ascii="Verdana" w:hAnsi="Verdana"/>
          <w:b/>
          <w:bCs/>
          <w:sz w:val="22"/>
          <w:szCs w:val="22"/>
        </w:rPr>
        <w:t xml:space="preserve">La UATRE apoyó el anuncio del RENATRE por </w:t>
      </w:r>
      <w:r w:rsidRPr="0018521F">
        <w:rPr>
          <w:rFonts w:ascii="Verdana" w:hAnsi="Verdana"/>
          <w:b/>
          <w:bCs/>
          <w:sz w:val="22"/>
          <w:szCs w:val="22"/>
        </w:rPr>
        <w:t>el aumento</w:t>
      </w:r>
      <w:r w:rsidRPr="0018521F">
        <w:rPr>
          <w:rFonts w:ascii="Verdana" w:hAnsi="Verdana"/>
          <w:b/>
          <w:bCs/>
          <w:sz w:val="22"/>
          <w:szCs w:val="22"/>
        </w:rPr>
        <w:t xml:space="preserve"> del 9% en las Prestaciones por Desempleo a partir de noviembre</w:t>
      </w:r>
    </w:p>
    <w:p w14:paraId="32E713A3" w14:textId="77777777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E565839" w14:textId="5D5C9ED2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18521F">
        <w:rPr>
          <w:rFonts w:ascii="Verdana" w:hAnsi="Verdana"/>
          <w:sz w:val="22"/>
          <w:szCs w:val="22"/>
        </w:rPr>
        <w:t xml:space="preserve">La Unión Argentina de Trabajadores Rurales y Estibadores (UATRE) apoyó la decisión del Cuerpo Directivo del </w:t>
      </w:r>
      <w:r w:rsidRPr="0018521F">
        <w:rPr>
          <w:rFonts w:ascii="Verdana" w:hAnsi="Verdana"/>
          <w:sz w:val="22"/>
          <w:szCs w:val="22"/>
        </w:rPr>
        <w:t>RENATRE por</w:t>
      </w:r>
      <w:r w:rsidRPr="0018521F">
        <w:rPr>
          <w:rFonts w:ascii="Verdana" w:hAnsi="Verdana"/>
          <w:sz w:val="22"/>
          <w:szCs w:val="22"/>
        </w:rPr>
        <w:t xml:space="preserve"> incrementar las prestaciones por </w:t>
      </w:r>
      <w:r w:rsidRPr="0018521F">
        <w:rPr>
          <w:rFonts w:ascii="Verdana" w:hAnsi="Verdana"/>
          <w:sz w:val="22"/>
          <w:szCs w:val="22"/>
        </w:rPr>
        <w:t>desempleo, a</w:t>
      </w:r>
      <w:r w:rsidRPr="0018521F">
        <w:rPr>
          <w:rFonts w:ascii="Verdana" w:hAnsi="Verdana"/>
          <w:sz w:val="22"/>
          <w:szCs w:val="22"/>
        </w:rPr>
        <w:t xml:space="preserve"> partir de noviembre. llevando el monto máximo de la prestación a $192.930 y el mínimo a $96.465, reforzando así el ingreso a </w:t>
      </w:r>
      <w:r w:rsidRPr="0018521F">
        <w:rPr>
          <w:rFonts w:ascii="Verdana" w:hAnsi="Verdana"/>
          <w:sz w:val="22"/>
          <w:szCs w:val="22"/>
        </w:rPr>
        <w:t>los trabajadores</w:t>
      </w:r>
      <w:r w:rsidRPr="0018521F">
        <w:rPr>
          <w:rFonts w:ascii="Verdana" w:hAnsi="Verdana"/>
          <w:sz w:val="22"/>
          <w:szCs w:val="22"/>
        </w:rPr>
        <w:t xml:space="preserve"> rurales en situación de desempleo.</w:t>
      </w:r>
    </w:p>
    <w:p w14:paraId="118358A7" w14:textId="77777777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6ECBF41" w14:textId="79ADCDA0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18521F">
        <w:rPr>
          <w:rFonts w:ascii="Verdana" w:hAnsi="Verdana"/>
          <w:sz w:val="22"/>
          <w:szCs w:val="22"/>
        </w:rPr>
        <w:t xml:space="preserve">El </w:t>
      </w:r>
      <w:proofErr w:type="gramStart"/>
      <w:r w:rsidRPr="0018521F">
        <w:rPr>
          <w:rFonts w:ascii="Verdana" w:hAnsi="Verdana"/>
          <w:sz w:val="22"/>
          <w:szCs w:val="22"/>
        </w:rPr>
        <w:t>Secretario General</w:t>
      </w:r>
      <w:proofErr w:type="gramEnd"/>
      <w:r w:rsidRPr="0018521F">
        <w:rPr>
          <w:rFonts w:ascii="Verdana" w:hAnsi="Verdana"/>
          <w:sz w:val="22"/>
          <w:szCs w:val="22"/>
        </w:rPr>
        <w:t xml:space="preserve"> de UATRE y director del organismo, José </w:t>
      </w:r>
      <w:proofErr w:type="spellStart"/>
      <w:r w:rsidRPr="0018521F">
        <w:rPr>
          <w:rFonts w:ascii="Verdana" w:hAnsi="Verdana"/>
          <w:sz w:val="22"/>
          <w:szCs w:val="22"/>
        </w:rPr>
        <w:t>Voytenco</w:t>
      </w:r>
      <w:proofErr w:type="spellEnd"/>
      <w:r w:rsidRPr="0018521F">
        <w:rPr>
          <w:rFonts w:ascii="Verdana" w:hAnsi="Verdana"/>
          <w:sz w:val="22"/>
          <w:szCs w:val="22"/>
        </w:rPr>
        <w:t xml:space="preserve">, expresó: “Sabemos que la </w:t>
      </w:r>
      <w:r w:rsidRPr="0018521F">
        <w:rPr>
          <w:rFonts w:ascii="Verdana" w:hAnsi="Verdana"/>
          <w:sz w:val="22"/>
          <w:szCs w:val="22"/>
        </w:rPr>
        <w:t>situación sigue</w:t>
      </w:r>
      <w:r w:rsidRPr="0018521F">
        <w:rPr>
          <w:rFonts w:ascii="Verdana" w:hAnsi="Verdana"/>
          <w:sz w:val="22"/>
          <w:szCs w:val="22"/>
        </w:rPr>
        <w:t xml:space="preserve"> siendo compleja, por eso, desde el RENATRE, seguimos aumentando las prestaciones para asegurar que los trabajadores/as rurales cuenten con recursos económicos durante los momentos más difíciles".</w:t>
      </w:r>
    </w:p>
    <w:p w14:paraId="7372107A" w14:textId="77777777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9EF1FDD" w14:textId="40DDB5FD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18521F">
        <w:rPr>
          <w:rFonts w:ascii="Verdana" w:hAnsi="Verdana"/>
          <w:sz w:val="22"/>
          <w:szCs w:val="22"/>
        </w:rPr>
        <w:t xml:space="preserve">El </w:t>
      </w:r>
      <w:r w:rsidRPr="0018521F">
        <w:rPr>
          <w:rFonts w:ascii="Verdana" w:hAnsi="Verdana"/>
          <w:sz w:val="22"/>
          <w:szCs w:val="22"/>
        </w:rPr>
        <w:t>Registro continúa</w:t>
      </w:r>
      <w:r w:rsidRPr="0018521F">
        <w:rPr>
          <w:rFonts w:ascii="Verdana" w:hAnsi="Verdana"/>
          <w:sz w:val="22"/>
          <w:szCs w:val="22"/>
        </w:rPr>
        <w:t xml:space="preserve"> así con su misión de colaborar con los trabajadores/as rurales desempleados/as y ofrece beneficios adicionales como cobertura médico-asistencial, servicio de sepelio y acceso a asignaciones familiares a través de la ANSES.</w:t>
      </w:r>
    </w:p>
    <w:p w14:paraId="65A651C0" w14:textId="77777777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89B2551" w14:textId="77777777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18521F">
        <w:rPr>
          <w:rFonts w:ascii="Verdana" w:hAnsi="Verdana"/>
          <w:sz w:val="22"/>
          <w:szCs w:val="22"/>
        </w:rPr>
        <w:t>El presidente del RENATRE, Adrián Luna Vázquez afirmó: “Este incremento en las prestaciones por desempleo garantiza que los trabajadores/as rurales puedan recibir un sustento adecuado mientras atraviesan esta difícil situación".</w:t>
      </w:r>
    </w:p>
    <w:p w14:paraId="32F363DA" w14:textId="77777777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E4A6A5A" w14:textId="77777777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18521F">
        <w:rPr>
          <w:rFonts w:ascii="Verdana" w:hAnsi="Verdana"/>
          <w:sz w:val="22"/>
          <w:szCs w:val="22"/>
        </w:rPr>
        <w:t>El aumento también contempla un beneficio especial para los trabajadores de zonas desfavorables: un 20% adicional para quienes residen en Chubut, Santa Cruz, Tierra del Fuego, Antártida e Islas del Atlántico Sur, y un 10% adicional para los de Neuquén y Río Negro.</w:t>
      </w:r>
    </w:p>
    <w:p w14:paraId="47DED576" w14:textId="77777777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AAFF6BE" w14:textId="77777777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18521F">
        <w:rPr>
          <w:rFonts w:ascii="Verdana" w:hAnsi="Verdana"/>
          <w:sz w:val="22"/>
          <w:szCs w:val="22"/>
        </w:rPr>
        <w:t>Este aumento en las prestaciones por desempleo en 2024 destaca el compromiso del RENATRE con la mejora continua de las condiciones de vida de los trabajadores rurales.</w:t>
      </w:r>
    </w:p>
    <w:p w14:paraId="5B99BFEC" w14:textId="77777777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464A5F7" w14:textId="77777777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18521F">
        <w:rPr>
          <w:rFonts w:ascii="Verdana" w:hAnsi="Verdana"/>
          <w:sz w:val="22"/>
          <w:szCs w:val="22"/>
        </w:rPr>
        <w:t>Con este incremento, el RENATRE refuerza su compromiso de mejorar las condiciones de vida de los trabajadores rurales, ofreciendo un apoyo continuo y efectivo en un contexto económico desafiante.</w:t>
      </w:r>
    </w:p>
    <w:p w14:paraId="143FB76B" w14:textId="77777777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A6AA66A" w14:textId="6B6C50AC" w:rsidR="00FF6A35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18521F">
        <w:rPr>
          <w:rFonts w:ascii="Verdana" w:hAnsi="Verdana"/>
          <w:sz w:val="22"/>
          <w:szCs w:val="22"/>
        </w:rPr>
        <w:t>Para solicitar la prestación, los interesados/as pueden usar el Bot PAMPA a través de WhatsApp al +54 911 2279-0400 o acercarse a la delegación del RENATRE más cercana, agencia o Boca de Entrega y Recepción (BER). Para más información ingresar a la web www.renatre.org.ar, llamar al 0-800-777-7366, o visitar las redes sociales @renatreinforma.</w:t>
      </w:r>
    </w:p>
    <w:p w14:paraId="20E62272" w14:textId="77777777" w:rsid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9B3DC54" w14:textId="77777777" w:rsidR="0018521F" w:rsidRPr="0018521F" w:rsidRDefault="0018521F" w:rsidP="0018521F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18521F">
        <w:rPr>
          <w:rFonts w:ascii="Verdana" w:hAnsi="Verdana"/>
          <w:b/>
          <w:bCs/>
          <w:sz w:val="22"/>
          <w:szCs w:val="22"/>
          <w:u w:val="single"/>
        </w:rPr>
        <w:t>Redes sociales:</w:t>
      </w:r>
    </w:p>
    <w:p w14:paraId="54183338" w14:textId="77777777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18521F">
        <w:rPr>
          <w:rFonts w:ascii="Verdana" w:hAnsi="Verdana"/>
          <w:sz w:val="22"/>
          <w:szCs w:val="22"/>
        </w:rPr>
        <w:t>UATRE</w:t>
      </w:r>
    </w:p>
    <w:p w14:paraId="3F71C7BB" w14:textId="77777777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18521F">
        <w:rPr>
          <w:rFonts w:ascii="Verdana" w:hAnsi="Verdana"/>
          <w:sz w:val="22"/>
          <w:szCs w:val="22"/>
        </w:rPr>
        <w:t>Twitter: @UATRE1</w:t>
      </w:r>
    </w:p>
    <w:p w14:paraId="0B08295A" w14:textId="77777777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18521F">
        <w:rPr>
          <w:rFonts w:ascii="Verdana" w:hAnsi="Verdana"/>
          <w:sz w:val="22"/>
          <w:szCs w:val="22"/>
        </w:rPr>
        <w:t>Facebook: /UATRE</w:t>
      </w:r>
    </w:p>
    <w:p w14:paraId="5327220F" w14:textId="77777777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18521F">
        <w:rPr>
          <w:rFonts w:ascii="Verdana" w:hAnsi="Verdana"/>
          <w:sz w:val="22"/>
          <w:szCs w:val="22"/>
        </w:rPr>
        <w:t>Instagram: /</w:t>
      </w:r>
      <w:proofErr w:type="spellStart"/>
      <w:r w:rsidRPr="0018521F">
        <w:rPr>
          <w:rFonts w:ascii="Verdana" w:hAnsi="Verdana"/>
          <w:sz w:val="22"/>
          <w:szCs w:val="22"/>
        </w:rPr>
        <w:t>uatreoficial</w:t>
      </w:r>
      <w:proofErr w:type="spellEnd"/>
    </w:p>
    <w:p w14:paraId="1F52746A" w14:textId="77777777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3948CD9E" w14:textId="77777777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18521F">
        <w:rPr>
          <w:rFonts w:ascii="Verdana" w:hAnsi="Verdana"/>
          <w:sz w:val="22"/>
          <w:szCs w:val="22"/>
        </w:rPr>
        <w:t xml:space="preserve">José </w:t>
      </w:r>
      <w:proofErr w:type="spellStart"/>
      <w:r w:rsidRPr="0018521F">
        <w:rPr>
          <w:rFonts w:ascii="Verdana" w:hAnsi="Verdana"/>
          <w:sz w:val="22"/>
          <w:szCs w:val="22"/>
        </w:rPr>
        <w:t>Voytenco</w:t>
      </w:r>
      <w:proofErr w:type="spellEnd"/>
    </w:p>
    <w:p w14:paraId="3904E856" w14:textId="77777777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18521F">
        <w:rPr>
          <w:rFonts w:ascii="Verdana" w:hAnsi="Verdana"/>
          <w:sz w:val="22"/>
          <w:szCs w:val="22"/>
          <w:lang w:val="en-US"/>
        </w:rPr>
        <w:t>Twitter: @JoseVoytenco</w:t>
      </w:r>
    </w:p>
    <w:p w14:paraId="0C51FF17" w14:textId="77777777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18521F">
        <w:rPr>
          <w:rFonts w:ascii="Verdana" w:hAnsi="Verdana"/>
          <w:sz w:val="22"/>
          <w:szCs w:val="22"/>
          <w:lang w:val="en-US"/>
        </w:rPr>
        <w:t>Facebook: /</w:t>
      </w:r>
      <w:proofErr w:type="spellStart"/>
      <w:r w:rsidRPr="0018521F">
        <w:rPr>
          <w:rFonts w:ascii="Verdana" w:hAnsi="Verdana"/>
          <w:sz w:val="22"/>
          <w:szCs w:val="22"/>
          <w:lang w:val="en-US"/>
        </w:rPr>
        <w:t>JoseVoytenco</w:t>
      </w:r>
      <w:proofErr w:type="spellEnd"/>
    </w:p>
    <w:p w14:paraId="7AB7B3C8" w14:textId="40B3D2A6" w:rsidR="0018521F" w:rsidRPr="0018521F" w:rsidRDefault="0018521F" w:rsidP="0018521F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r w:rsidRPr="0018521F">
        <w:rPr>
          <w:rFonts w:ascii="Verdana" w:hAnsi="Verdana"/>
          <w:sz w:val="22"/>
          <w:szCs w:val="22"/>
          <w:lang w:val="en-US"/>
        </w:rPr>
        <w:t>Instagram: /</w:t>
      </w:r>
      <w:proofErr w:type="spellStart"/>
      <w:r w:rsidRPr="0018521F">
        <w:rPr>
          <w:rFonts w:ascii="Verdana" w:hAnsi="Verdana"/>
          <w:sz w:val="22"/>
          <w:szCs w:val="22"/>
          <w:lang w:val="en-US"/>
        </w:rPr>
        <w:t>josevoytenco</w:t>
      </w:r>
      <w:proofErr w:type="spellEnd"/>
    </w:p>
    <w:sectPr w:rsidR="0018521F" w:rsidRPr="00185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35"/>
    <w:rsid w:val="0018521F"/>
    <w:rsid w:val="00C21503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3430"/>
  <w15:chartTrackingRefBased/>
  <w15:docId w15:val="{63808CEB-CFE0-47ED-B064-60306368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6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6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6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6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6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6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6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6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6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6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6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6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6A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6A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6A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6A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6A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6A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6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6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6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6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6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6A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6A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6A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6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6A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6A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Padula</dc:creator>
  <cp:keywords/>
  <dc:description/>
  <cp:lastModifiedBy>Gabriel Padula</cp:lastModifiedBy>
  <cp:revision>2</cp:revision>
  <dcterms:created xsi:type="dcterms:W3CDTF">2024-10-17T22:49:00Z</dcterms:created>
  <dcterms:modified xsi:type="dcterms:W3CDTF">2024-10-18T22:52:00Z</dcterms:modified>
</cp:coreProperties>
</file>