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A2" w:rsidRDefault="001C4DA2" w:rsidP="001C4D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D23E82">
        <w:rPr>
          <w:rFonts w:ascii="Courier New" w:hAnsi="Courier New" w:cs="Courier New"/>
        </w:rPr>
        <w:t>PJ Esteban Echeverría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----------------------------------------------------------------------</w:t>
      </w:r>
      <w:bookmarkStart w:id="0" w:name="_GoBack"/>
      <w:bookmarkEnd w:id="0"/>
    </w:p>
    <w:p w:rsidR="001C4DA2" w:rsidRPr="001C4DA2" w:rsidRDefault="001C4DA2" w:rsidP="001C4DA2">
      <w:pPr>
        <w:rPr>
          <w:rFonts w:ascii="Courier New" w:hAnsi="Courier New" w:cs="Courier New"/>
        </w:rPr>
      </w:pPr>
      <w:r w:rsidRPr="001C4DA2">
        <w:rPr>
          <w:rFonts w:ascii="Courier New" w:hAnsi="Courier New" w:cs="Courier New"/>
        </w:rPr>
        <w:t>FERNANDO GRAY: “CON EL PRÉSTAMO DEL FMI SE PODRÍAN CONSTRUIR MILES DE HOSPITALES, ESCUELAS Y VIVIENDAS, EN LUGAR DE SOSTENER LA TIMBA FINANCIERA”</w:t>
      </w:r>
    </w:p>
    <w:p w:rsidR="001C4DA2" w:rsidRPr="001C4DA2" w:rsidRDefault="001C4DA2" w:rsidP="001C4DA2">
      <w:pPr>
        <w:rPr>
          <w:rFonts w:ascii="Courier New" w:hAnsi="Courier New" w:cs="Courier New"/>
        </w:rPr>
      </w:pPr>
      <w:r w:rsidRPr="001C4DA2">
        <w:rPr>
          <w:rFonts w:ascii="Courier New" w:hAnsi="Courier New" w:cs="Courier New"/>
        </w:rPr>
        <w:t xml:space="preserve">El intendente de Esteban Echeverría, Fernando Gray, volvió a cuestionar el nuevo préstamo de U$S 20.000 millones que el Gobierno nacional tomó con el Fondo Monetario Internacional (FMI) y el destino que el presidente Javier </w:t>
      </w:r>
      <w:proofErr w:type="spellStart"/>
      <w:r w:rsidRPr="001C4DA2">
        <w:rPr>
          <w:rFonts w:ascii="Courier New" w:hAnsi="Courier New" w:cs="Courier New"/>
        </w:rPr>
        <w:t>Milei</w:t>
      </w:r>
      <w:proofErr w:type="spellEnd"/>
      <w:r w:rsidRPr="001C4DA2">
        <w:rPr>
          <w:rFonts w:ascii="Courier New" w:hAnsi="Courier New" w:cs="Courier New"/>
        </w:rPr>
        <w:t xml:space="preserve"> y el ministro de Economía, Luis “</w:t>
      </w:r>
      <w:proofErr w:type="spellStart"/>
      <w:r w:rsidRPr="001C4DA2">
        <w:rPr>
          <w:rFonts w:ascii="Courier New" w:hAnsi="Courier New" w:cs="Courier New"/>
        </w:rPr>
        <w:t>Toto</w:t>
      </w:r>
      <w:proofErr w:type="spellEnd"/>
      <w:r w:rsidRPr="001C4DA2">
        <w:rPr>
          <w:rFonts w:ascii="Courier New" w:hAnsi="Courier New" w:cs="Courier New"/>
        </w:rPr>
        <w:t xml:space="preserve">” </w:t>
      </w:r>
      <w:proofErr w:type="spellStart"/>
      <w:r w:rsidRPr="001C4DA2">
        <w:rPr>
          <w:rFonts w:ascii="Courier New" w:hAnsi="Courier New" w:cs="Courier New"/>
        </w:rPr>
        <w:t>Caputo</w:t>
      </w:r>
      <w:proofErr w:type="spellEnd"/>
      <w:r w:rsidRPr="001C4DA2">
        <w:rPr>
          <w:rFonts w:ascii="Courier New" w:hAnsi="Courier New" w:cs="Courier New"/>
        </w:rPr>
        <w:t xml:space="preserve">, le van a dar. </w:t>
      </w:r>
    </w:p>
    <w:p w:rsidR="001C4DA2" w:rsidRPr="001C4DA2" w:rsidRDefault="001C4DA2" w:rsidP="001C4DA2">
      <w:pPr>
        <w:rPr>
          <w:rFonts w:ascii="Courier New" w:hAnsi="Courier New" w:cs="Courier New"/>
        </w:rPr>
      </w:pPr>
      <w:r w:rsidRPr="001C4DA2">
        <w:rPr>
          <w:rFonts w:ascii="Courier New" w:hAnsi="Courier New" w:cs="Courier New"/>
        </w:rPr>
        <w:t>“En lugar de utilizarlo para sostener la timba financiera y el beneficio de unos pocos, con ese dinero, podrían, por ejemplo, construir 2.000 hospitales o 20.000 escuelas en todo el país. La Argentina tiene alrededor de 2.200 localidades, podrían construir casi un hospital en cada una", ejemplificó Gray.</w:t>
      </w:r>
    </w:p>
    <w:p w:rsidR="001C4DA2" w:rsidRPr="001C4DA2" w:rsidRDefault="001C4DA2" w:rsidP="001C4DA2">
      <w:pPr>
        <w:rPr>
          <w:rFonts w:ascii="Courier New" w:hAnsi="Courier New" w:cs="Courier New"/>
        </w:rPr>
      </w:pPr>
      <w:r w:rsidRPr="001C4DA2">
        <w:rPr>
          <w:rFonts w:ascii="Courier New" w:hAnsi="Courier New" w:cs="Courier New"/>
        </w:rPr>
        <w:t xml:space="preserve">Además, el jefe comunal señaló: “En vez de mantener la apertura del cepo y la flotación del dólar entre $1.000 y $1.400, con el préstamo del FMI se podrían construir 400.000 viviendas, 20.000 kilómetros de ruta o comprar 500.000 patrulleros”. </w:t>
      </w:r>
    </w:p>
    <w:p w:rsidR="001C4DA2" w:rsidRPr="001C4DA2" w:rsidRDefault="001C4DA2" w:rsidP="001C4DA2">
      <w:pPr>
        <w:rPr>
          <w:rFonts w:ascii="Courier New" w:hAnsi="Courier New" w:cs="Courier New"/>
        </w:rPr>
      </w:pPr>
      <w:r w:rsidRPr="001C4DA2">
        <w:rPr>
          <w:rFonts w:ascii="Courier New" w:hAnsi="Courier New" w:cs="Courier New"/>
        </w:rPr>
        <w:t xml:space="preserve">“En 2018, </w:t>
      </w:r>
      <w:proofErr w:type="spellStart"/>
      <w:r w:rsidRPr="001C4DA2">
        <w:rPr>
          <w:rFonts w:ascii="Courier New" w:hAnsi="Courier New" w:cs="Courier New"/>
        </w:rPr>
        <w:t>Caputo</w:t>
      </w:r>
      <w:proofErr w:type="spellEnd"/>
      <w:r w:rsidRPr="001C4DA2">
        <w:rPr>
          <w:rFonts w:ascii="Courier New" w:hAnsi="Courier New" w:cs="Courier New"/>
        </w:rPr>
        <w:t xml:space="preserve"> nos endeudó por U$S 57.000 millones de dólares. Se gastaron y fugaron U$S 44.000 millones y ahora vuelve a pedir U$S 20.000 millones más. Tenemos la deuda más grande en la historia del FMI que van a terminar pagando nuestros hijos, nietos y bisnietos. Hipotecaron el futuro de las argentinas y los argentinos”, concluyó Fernando Gray.</w:t>
      </w:r>
    </w:p>
    <w:p w:rsidR="00D23E82" w:rsidRPr="00D23E82" w:rsidRDefault="00D23E82" w:rsidP="00D23E82">
      <w:pPr>
        <w:rPr>
          <w:rFonts w:ascii="Courier New" w:hAnsi="Courier New" w:cs="Courier New"/>
          <w:lang w:val="es-AR"/>
        </w:rPr>
      </w:pPr>
      <w:r w:rsidRPr="001C4DA2">
        <w:rPr>
          <w:rFonts w:ascii="Courier New" w:hAnsi="Courier New" w:cs="Courier New"/>
          <w:b/>
          <w:lang w:val="es-AR"/>
        </w:rPr>
        <w:t>Prensa PJ Esteban Echeverría</w:t>
      </w:r>
      <w:r w:rsidRPr="001C4DA2">
        <w:rPr>
          <w:rFonts w:ascii="Courier New" w:hAnsi="Courier New" w:cs="Courier New"/>
          <w:b/>
          <w:lang w:val="es-AR"/>
        </w:rPr>
        <w:br/>
      </w:r>
      <w:r w:rsidRPr="00D23E82">
        <w:rPr>
          <w:rFonts w:ascii="Courier New" w:hAnsi="Courier New" w:cs="Courier New"/>
          <w:lang w:val="es-AR"/>
        </w:rPr>
        <w:t xml:space="preserve">Leandro N. </w:t>
      </w:r>
      <w:proofErr w:type="spellStart"/>
      <w:r w:rsidRPr="00D23E82">
        <w:rPr>
          <w:rFonts w:ascii="Courier New" w:hAnsi="Courier New" w:cs="Courier New"/>
          <w:lang w:val="es-AR"/>
        </w:rPr>
        <w:t>Alem</w:t>
      </w:r>
      <w:proofErr w:type="spellEnd"/>
      <w:r w:rsidRPr="00D23E82">
        <w:rPr>
          <w:rFonts w:ascii="Courier New" w:hAnsi="Courier New" w:cs="Courier New"/>
          <w:lang w:val="es-AR"/>
        </w:rPr>
        <w:t xml:space="preserve"> 713</w:t>
      </w:r>
    </w:p>
    <w:p w:rsidR="00F71A43" w:rsidRDefault="00D23E82" w:rsidP="00D23E82">
      <w:pPr>
        <w:rPr>
          <w:rFonts w:ascii="Courier New" w:hAnsi="Courier New" w:cs="Courier New"/>
        </w:rPr>
      </w:pPr>
      <w:r w:rsidRPr="00D23E82">
        <w:rPr>
          <w:rFonts w:ascii="Courier New" w:hAnsi="Courier New" w:cs="Courier New"/>
        </w:rPr>
        <w:t>Monte Grande, Buenos Aires B1842JOA</w:t>
      </w:r>
    </w:p>
    <w:p w:rsidR="00D23E82" w:rsidRPr="00D23E82" w:rsidRDefault="00D23E82" w:rsidP="00D23E82"/>
    <w:sectPr w:rsidR="00D23E82" w:rsidRPr="00D23E82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C4DA2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23E82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2025-04-18T19:50:00Z</dcterms:created>
  <dcterms:modified xsi:type="dcterms:W3CDTF">2025-04-18T19:50:00Z</dcterms:modified>
</cp:coreProperties>
</file>