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D102" w14:textId="77777777" w:rsidR="00FE032A" w:rsidRPr="00FE032A" w:rsidRDefault="00FE032A" w:rsidP="00FE032A">
      <w:pPr>
        <w:spacing w:line="360" w:lineRule="auto"/>
        <w:jc w:val="right"/>
        <w:rPr>
          <w:rFonts w:ascii="Verdana" w:hAnsi="Verdana"/>
          <w:b/>
          <w:bCs/>
          <w:sz w:val="22"/>
          <w:szCs w:val="22"/>
        </w:rPr>
      </w:pPr>
      <w:r w:rsidRPr="00FE032A">
        <w:rPr>
          <w:rFonts w:ascii="Verdana" w:hAnsi="Verdana"/>
          <w:b/>
          <w:bCs/>
          <w:sz w:val="22"/>
          <w:szCs w:val="22"/>
        </w:rPr>
        <w:t>Comunicado de prensa 26/09/2024</w:t>
      </w:r>
    </w:p>
    <w:p w14:paraId="2706DD8B" w14:textId="77777777" w:rsidR="00FE032A" w:rsidRPr="00FE032A" w:rsidRDefault="00FE032A" w:rsidP="00FE032A">
      <w:pPr>
        <w:spacing w:line="360" w:lineRule="auto"/>
        <w:jc w:val="both"/>
        <w:rPr>
          <w:rFonts w:ascii="Verdana" w:hAnsi="Verdana"/>
          <w:sz w:val="22"/>
          <w:szCs w:val="22"/>
        </w:rPr>
      </w:pPr>
    </w:p>
    <w:p w14:paraId="4D6DF097" w14:textId="77777777" w:rsidR="00FE032A" w:rsidRPr="00FE032A" w:rsidRDefault="00FE032A" w:rsidP="00FE032A">
      <w:pPr>
        <w:spacing w:line="360" w:lineRule="auto"/>
        <w:jc w:val="both"/>
        <w:rPr>
          <w:rFonts w:ascii="Verdana" w:hAnsi="Verdana"/>
          <w:b/>
          <w:bCs/>
          <w:sz w:val="22"/>
          <w:szCs w:val="22"/>
        </w:rPr>
      </w:pPr>
      <w:r w:rsidRPr="00FE032A">
        <w:rPr>
          <w:rFonts w:ascii="Verdana" w:hAnsi="Verdana"/>
          <w:b/>
          <w:bCs/>
          <w:sz w:val="22"/>
          <w:szCs w:val="22"/>
        </w:rPr>
        <w:t>La Mesa Nacional del Transporte convocó a un plenario para el 8 de octubre donde se pondrá a consideración un paro nacional para el 17 de octubre</w:t>
      </w:r>
    </w:p>
    <w:p w14:paraId="0DB3BB8F" w14:textId="77777777" w:rsidR="00FE032A" w:rsidRPr="00FE032A" w:rsidRDefault="00FE032A" w:rsidP="00FE032A">
      <w:pPr>
        <w:spacing w:line="360" w:lineRule="auto"/>
        <w:jc w:val="both"/>
        <w:rPr>
          <w:rFonts w:ascii="Verdana" w:hAnsi="Verdana"/>
          <w:sz w:val="22"/>
          <w:szCs w:val="22"/>
        </w:rPr>
      </w:pPr>
    </w:p>
    <w:p w14:paraId="432F033D" w14:textId="084ED2F6"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t xml:space="preserve">La Mesa Nacional del Transporte, conformada por </w:t>
      </w:r>
      <w:r w:rsidRPr="00FE032A">
        <w:rPr>
          <w:rFonts w:ascii="Verdana" w:hAnsi="Verdana"/>
          <w:sz w:val="22"/>
          <w:szCs w:val="22"/>
        </w:rPr>
        <w:t>los gremios</w:t>
      </w:r>
      <w:r w:rsidRPr="00FE032A">
        <w:rPr>
          <w:rFonts w:ascii="Verdana" w:hAnsi="Verdana"/>
          <w:sz w:val="22"/>
          <w:szCs w:val="22"/>
        </w:rPr>
        <w:t xml:space="preserve"> del transporte multimodal del país, -que integran las centrales sectoriales como la CATT y la UGATT- mantuvieron esta mañana del jueves un segundo encuentro en la sede de Aeronavegantes en el barrio de Congreso. En el mismo</w:t>
      </w:r>
      <w:r>
        <w:rPr>
          <w:rFonts w:ascii="Verdana" w:hAnsi="Verdana"/>
          <w:sz w:val="22"/>
          <w:szCs w:val="22"/>
        </w:rPr>
        <w:t>,</w:t>
      </w:r>
      <w:r w:rsidRPr="00FE032A">
        <w:rPr>
          <w:rFonts w:ascii="Verdana" w:hAnsi="Verdana"/>
          <w:sz w:val="22"/>
          <w:szCs w:val="22"/>
        </w:rPr>
        <w:t xml:space="preserve"> se decidió convocar a un plenario para el 8 de octubre donde se pondrá a consideración un paro nacional para el 17 de octubre de 24 horas.</w:t>
      </w:r>
    </w:p>
    <w:p w14:paraId="7D9C0E07" w14:textId="77777777" w:rsidR="00FE032A" w:rsidRPr="00FE032A" w:rsidRDefault="00FE032A" w:rsidP="00FE032A">
      <w:pPr>
        <w:spacing w:line="360" w:lineRule="auto"/>
        <w:jc w:val="both"/>
        <w:rPr>
          <w:rFonts w:ascii="Verdana" w:hAnsi="Verdana"/>
          <w:sz w:val="22"/>
          <w:szCs w:val="22"/>
        </w:rPr>
      </w:pPr>
    </w:p>
    <w:p w14:paraId="66D31EB2" w14:textId="67C11C91"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t xml:space="preserve">“Los ejes de nuestros </w:t>
      </w:r>
      <w:r w:rsidRPr="00FE032A">
        <w:rPr>
          <w:rFonts w:ascii="Verdana" w:hAnsi="Verdana"/>
          <w:sz w:val="22"/>
          <w:szCs w:val="22"/>
        </w:rPr>
        <w:t>reclamos son</w:t>
      </w:r>
      <w:r w:rsidRPr="00FE032A">
        <w:rPr>
          <w:rFonts w:ascii="Verdana" w:hAnsi="Verdana"/>
          <w:sz w:val="22"/>
          <w:szCs w:val="22"/>
        </w:rPr>
        <w:t xml:space="preserve"> tres: la falta de recomposición salarial; la libertad sindical y la defensa de la Soberanía Nacional sobre los distintos modos de transporte. La Mesa se pronunció por la recuperación del salario de los gremios del transporte que perdieron en forma general el poder adquisitivo desde que asumió Milei”, señalaron en un comunicado dado a conocer hoy.</w:t>
      </w:r>
    </w:p>
    <w:p w14:paraId="4C4D921E" w14:textId="77777777" w:rsidR="00FE032A" w:rsidRPr="00FE032A" w:rsidRDefault="00FE032A" w:rsidP="00FE032A">
      <w:pPr>
        <w:spacing w:line="360" w:lineRule="auto"/>
        <w:jc w:val="both"/>
        <w:rPr>
          <w:rFonts w:ascii="Verdana" w:hAnsi="Verdana"/>
          <w:sz w:val="22"/>
          <w:szCs w:val="22"/>
        </w:rPr>
      </w:pPr>
    </w:p>
    <w:p w14:paraId="56EB619D" w14:textId="77777777"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t>“Los distintos gremios presentes coincidieron en que desde inicios de este Gobierno se persigue a los dirigentes y se busca criminalizar la protesta social, que está amparada en la Constitución Nacional y en convenios de las máximas organizaciones Internacionales que regulan el trabajo”, indicaron.</w:t>
      </w:r>
    </w:p>
    <w:p w14:paraId="1F0CA046" w14:textId="77777777" w:rsidR="00FE032A" w:rsidRPr="00FE032A" w:rsidRDefault="00FE032A" w:rsidP="00FE032A">
      <w:pPr>
        <w:spacing w:line="360" w:lineRule="auto"/>
        <w:jc w:val="both"/>
        <w:rPr>
          <w:rFonts w:ascii="Verdana" w:hAnsi="Verdana"/>
          <w:sz w:val="22"/>
          <w:szCs w:val="22"/>
        </w:rPr>
      </w:pPr>
    </w:p>
    <w:p w14:paraId="7A381E3F" w14:textId="3BBDAAAD" w:rsidR="00FE032A" w:rsidRDefault="00FE032A" w:rsidP="00FE032A">
      <w:pPr>
        <w:spacing w:line="360" w:lineRule="auto"/>
        <w:jc w:val="both"/>
        <w:rPr>
          <w:rFonts w:ascii="Verdana" w:hAnsi="Verdana"/>
          <w:sz w:val="22"/>
          <w:szCs w:val="22"/>
        </w:rPr>
      </w:pPr>
      <w:r w:rsidRPr="00FE032A">
        <w:rPr>
          <w:rFonts w:ascii="Verdana" w:hAnsi="Verdana"/>
          <w:sz w:val="22"/>
          <w:szCs w:val="22"/>
        </w:rPr>
        <w:t>“Nuestro eje es la defensa de la soberanía del país que está representada en las Rutas Nacionales, en los ferrocarriles, mares, ríos y cielos, frente al atropello cotidiano que vemos implementa el gobierno de Javier Milei en cada modo”, ratificaron.</w:t>
      </w:r>
    </w:p>
    <w:p w14:paraId="7E80946F" w14:textId="77777777" w:rsidR="00FE032A" w:rsidRPr="00FE032A" w:rsidRDefault="00FE032A" w:rsidP="00FE032A">
      <w:pPr>
        <w:spacing w:line="360" w:lineRule="auto"/>
        <w:jc w:val="both"/>
        <w:rPr>
          <w:rFonts w:ascii="Verdana" w:hAnsi="Verdana"/>
          <w:sz w:val="22"/>
          <w:szCs w:val="22"/>
        </w:rPr>
      </w:pPr>
    </w:p>
    <w:p w14:paraId="55ED5776" w14:textId="3AC68BB8"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lastRenderedPageBreak/>
        <w:t xml:space="preserve">En el encuentro estuvieron los </w:t>
      </w:r>
      <w:proofErr w:type="gramStart"/>
      <w:r w:rsidRPr="00FE032A">
        <w:rPr>
          <w:rFonts w:ascii="Verdana" w:hAnsi="Verdana"/>
          <w:sz w:val="22"/>
          <w:szCs w:val="22"/>
        </w:rPr>
        <w:t>Secretarios Generales</w:t>
      </w:r>
      <w:proofErr w:type="gramEnd"/>
      <w:r w:rsidRPr="00FE032A">
        <w:rPr>
          <w:rFonts w:ascii="Verdana" w:hAnsi="Verdana"/>
          <w:sz w:val="22"/>
          <w:szCs w:val="22"/>
        </w:rPr>
        <w:t xml:space="preserve"> Juan Pablo Brey (Aeronavegantes); Omar Maturano y Ariel Coria (La Fraternidad); Mario Caligari (UTA); Pablo Moyano y Omar Pérez (</w:t>
      </w:r>
      <w:r>
        <w:rPr>
          <w:rFonts w:ascii="Verdana" w:hAnsi="Verdana"/>
          <w:sz w:val="22"/>
          <w:szCs w:val="22"/>
        </w:rPr>
        <w:t>C</w:t>
      </w:r>
      <w:r w:rsidRPr="00FE032A">
        <w:rPr>
          <w:rFonts w:ascii="Verdana" w:hAnsi="Verdana"/>
          <w:sz w:val="22"/>
          <w:szCs w:val="22"/>
        </w:rPr>
        <w:t>amioneros); Juan Carlos Schmid (Fe</w:t>
      </w:r>
      <w:r>
        <w:rPr>
          <w:rFonts w:ascii="Verdana" w:hAnsi="Verdana"/>
          <w:sz w:val="22"/>
          <w:szCs w:val="22"/>
        </w:rPr>
        <w:t>MPINRA</w:t>
      </w:r>
      <w:r w:rsidRPr="00FE032A">
        <w:rPr>
          <w:rFonts w:ascii="Verdana" w:hAnsi="Verdana"/>
          <w:sz w:val="22"/>
          <w:szCs w:val="22"/>
        </w:rPr>
        <w:t xml:space="preserve">); Pablo Biró (APLA); Emiliano Gramajo (AOITA); Javier López (Seamara) y Raúl Durdos (SOMU), entre otros. </w:t>
      </w:r>
    </w:p>
    <w:p w14:paraId="0D413E62" w14:textId="77777777" w:rsidR="00FE032A" w:rsidRPr="00FE032A" w:rsidRDefault="00FE032A" w:rsidP="00FE032A">
      <w:pPr>
        <w:spacing w:line="360" w:lineRule="auto"/>
        <w:jc w:val="both"/>
        <w:rPr>
          <w:rFonts w:ascii="Verdana" w:hAnsi="Verdana"/>
          <w:sz w:val="22"/>
          <w:szCs w:val="22"/>
        </w:rPr>
      </w:pPr>
    </w:p>
    <w:p w14:paraId="1FE92225" w14:textId="2E323FAC" w:rsidR="00FE032A" w:rsidRDefault="00FE032A" w:rsidP="00FE032A">
      <w:pPr>
        <w:spacing w:line="360" w:lineRule="auto"/>
        <w:jc w:val="both"/>
        <w:rPr>
          <w:rFonts w:ascii="Verdana" w:hAnsi="Verdana"/>
          <w:sz w:val="22"/>
          <w:szCs w:val="22"/>
        </w:rPr>
      </w:pPr>
      <w:r w:rsidRPr="00FE032A">
        <w:rPr>
          <w:rFonts w:ascii="Verdana" w:hAnsi="Verdana"/>
          <w:sz w:val="22"/>
          <w:szCs w:val="22"/>
        </w:rPr>
        <w:t>La Mesa está conformada por distintos sindicatos que integran la Confederación Argentina de Trabajadores del Transporte (CATT) y la Unión General de Asociaciones de Trabajadores del Transporte (UGATT). “Estamos unidos por sobre nuestras centrales de transporte porque así lo demanda la situación política que atravesamos y que dio a luz a esta Mesa Nacional del Transporte”, ya hab</w:t>
      </w:r>
      <w:r>
        <w:rPr>
          <w:rFonts w:ascii="Verdana" w:hAnsi="Verdana"/>
          <w:sz w:val="22"/>
          <w:szCs w:val="22"/>
        </w:rPr>
        <w:t>í</w:t>
      </w:r>
      <w:r w:rsidRPr="00FE032A">
        <w:rPr>
          <w:rFonts w:ascii="Verdana" w:hAnsi="Verdana"/>
          <w:sz w:val="22"/>
          <w:szCs w:val="22"/>
        </w:rPr>
        <w:t xml:space="preserve">an manifestado en la </w:t>
      </w:r>
      <w:r w:rsidRPr="00FE032A">
        <w:rPr>
          <w:rFonts w:ascii="Verdana" w:hAnsi="Verdana"/>
          <w:sz w:val="22"/>
          <w:szCs w:val="22"/>
        </w:rPr>
        <w:t>primera reunión fundacional</w:t>
      </w:r>
      <w:r w:rsidRPr="00FE032A">
        <w:rPr>
          <w:rFonts w:ascii="Verdana" w:hAnsi="Verdana"/>
          <w:sz w:val="22"/>
          <w:szCs w:val="22"/>
        </w:rPr>
        <w:t>.</w:t>
      </w:r>
    </w:p>
    <w:p w14:paraId="6916D51B" w14:textId="77777777" w:rsidR="00FE032A" w:rsidRDefault="00FE032A" w:rsidP="00FE032A">
      <w:pPr>
        <w:spacing w:line="360" w:lineRule="auto"/>
        <w:jc w:val="both"/>
        <w:rPr>
          <w:rFonts w:ascii="Verdana" w:hAnsi="Verdana"/>
          <w:b/>
          <w:bCs/>
          <w:sz w:val="22"/>
          <w:szCs w:val="22"/>
        </w:rPr>
      </w:pPr>
    </w:p>
    <w:p w14:paraId="559009F3" w14:textId="4C11FCAA" w:rsidR="00FE032A" w:rsidRPr="00FE032A" w:rsidRDefault="00FE032A" w:rsidP="00FE032A">
      <w:pPr>
        <w:spacing w:line="360" w:lineRule="auto"/>
        <w:jc w:val="both"/>
        <w:rPr>
          <w:rFonts w:ascii="Verdana" w:hAnsi="Verdana"/>
          <w:sz w:val="22"/>
          <w:szCs w:val="22"/>
        </w:rPr>
      </w:pPr>
      <w:r w:rsidRPr="00FE032A">
        <w:rPr>
          <w:rFonts w:ascii="Verdana" w:hAnsi="Verdana"/>
          <w:b/>
          <w:bCs/>
          <w:sz w:val="22"/>
          <w:szCs w:val="22"/>
        </w:rPr>
        <w:t>Contactos de Prensa:</w:t>
      </w:r>
    </w:p>
    <w:p w14:paraId="11DA8D51" w14:textId="77777777"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t>Magalí Laboret – Cel. (011) 6350-0746</w:t>
      </w:r>
    </w:p>
    <w:p w14:paraId="086C0E55" w14:textId="77777777"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t>Gabriel Padula- Cel (011) 5708-0106</w:t>
      </w:r>
    </w:p>
    <w:p w14:paraId="1855D666" w14:textId="304C041A" w:rsidR="00FE032A" w:rsidRPr="00FE032A" w:rsidRDefault="00FE032A" w:rsidP="00FE032A">
      <w:pPr>
        <w:spacing w:line="360" w:lineRule="auto"/>
        <w:jc w:val="both"/>
        <w:rPr>
          <w:rFonts w:ascii="Verdana" w:hAnsi="Verdana"/>
          <w:sz w:val="22"/>
          <w:szCs w:val="22"/>
        </w:rPr>
      </w:pPr>
      <w:r w:rsidRPr="00FE032A">
        <w:rPr>
          <w:rFonts w:ascii="Verdana" w:hAnsi="Verdana"/>
          <w:sz w:val="22"/>
          <w:szCs w:val="22"/>
        </w:rPr>
        <w:t>Lisandro Machado - Cel. (011) 3632-1200</w:t>
      </w:r>
    </w:p>
    <w:sectPr w:rsidR="00FE032A" w:rsidRPr="00FE0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2A"/>
    <w:rsid w:val="009F7A78"/>
    <w:rsid w:val="00FE03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246B"/>
  <w15:chartTrackingRefBased/>
  <w15:docId w15:val="{4EE14C3D-97E4-40E4-9BA6-E9B52522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0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0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03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03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03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03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03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03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03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03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03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03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03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03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03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03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03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032A"/>
    <w:rPr>
      <w:rFonts w:eastAsiaTheme="majorEastAsia" w:cstheme="majorBidi"/>
      <w:color w:val="272727" w:themeColor="text1" w:themeTint="D8"/>
    </w:rPr>
  </w:style>
  <w:style w:type="paragraph" w:styleId="Ttulo">
    <w:name w:val="Title"/>
    <w:basedOn w:val="Normal"/>
    <w:next w:val="Normal"/>
    <w:link w:val="TtuloCar"/>
    <w:uiPriority w:val="10"/>
    <w:qFormat/>
    <w:rsid w:val="00FE0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03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03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03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032A"/>
    <w:pPr>
      <w:spacing w:before="160"/>
      <w:jc w:val="center"/>
    </w:pPr>
    <w:rPr>
      <w:i/>
      <w:iCs/>
      <w:color w:val="404040" w:themeColor="text1" w:themeTint="BF"/>
    </w:rPr>
  </w:style>
  <w:style w:type="character" w:customStyle="1" w:styleId="CitaCar">
    <w:name w:val="Cita Car"/>
    <w:basedOn w:val="Fuentedeprrafopredeter"/>
    <w:link w:val="Cita"/>
    <w:uiPriority w:val="29"/>
    <w:rsid w:val="00FE032A"/>
    <w:rPr>
      <w:i/>
      <w:iCs/>
      <w:color w:val="404040" w:themeColor="text1" w:themeTint="BF"/>
    </w:rPr>
  </w:style>
  <w:style w:type="paragraph" w:styleId="Prrafodelista">
    <w:name w:val="List Paragraph"/>
    <w:basedOn w:val="Normal"/>
    <w:uiPriority w:val="34"/>
    <w:qFormat/>
    <w:rsid w:val="00FE032A"/>
    <w:pPr>
      <w:ind w:left="720"/>
      <w:contextualSpacing/>
    </w:pPr>
  </w:style>
  <w:style w:type="character" w:styleId="nfasisintenso">
    <w:name w:val="Intense Emphasis"/>
    <w:basedOn w:val="Fuentedeprrafopredeter"/>
    <w:uiPriority w:val="21"/>
    <w:qFormat/>
    <w:rsid w:val="00FE032A"/>
    <w:rPr>
      <w:i/>
      <w:iCs/>
      <w:color w:val="0F4761" w:themeColor="accent1" w:themeShade="BF"/>
    </w:rPr>
  </w:style>
  <w:style w:type="paragraph" w:styleId="Citadestacada">
    <w:name w:val="Intense Quote"/>
    <w:basedOn w:val="Normal"/>
    <w:next w:val="Normal"/>
    <w:link w:val="CitadestacadaCar"/>
    <w:uiPriority w:val="30"/>
    <w:qFormat/>
    <w:rsid w:val="00FE0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032A"/>
    <w:rPr>
      <w:i/>
      <w:iCs/>
      <w:color w:val="0F4761" w:themeColor="accent1" w:themeShade="BF"/>
    </w:rPr>
  </w:style>
  <w:style w:type="character" w:styleId="Referenciaintensa">
    <w:name w:val="Intense Reference"/>
    <w:basedOn w:val="Fuentedeprrafopredeter"/>
    <w:uiPriority w:val="32"/>
    <w:qFormat/>
    <w:rsid w:val="00FE03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7466">
      <w:bodyDiv w:val="1"/>
      <w:marLeft w:val="0"/>
      <w:marRight w:val="0"/>
      <w:marTop w:val="0"/>
      <w:marBottom w:val="0"/>
      <w:divBdr>
        <w:top w:val="none" w:sz="0" w:space="0" w:color="auto"/>
        <w:left w:val="none" w:sz="0" w:space="0" w:color="auto"/>
        <w:bottom w:val="none" w:sz="0" w:space="0" w:color="auto"/>
        <w:right w:val="none" w:sz="0" w:space="0" w:color="auto"/>
      </w:divBdr>
    </w:div>
    <w:div w:id="17519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2066</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Gabriel Padula</cp:lastModifiedBy>
  <cp:revision>2</cp:revision>
  <dcterms:created xsi:type="dcterms:W3CDTF">2024-09-26T17:35:00Z</dcterms:created>
  <dcterms:modified xsi:type="dcterms:W3CDTF">2024-09-26T17:39:00Z</dcterms:modified>
</cp:coreProperties>
</file>