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C6B4A" w14:textId="51F98DC2" w:rsidR="00B12D69" w:rsidRPr="00B12D69" w:rsidRDefault="00E33649" w:rsidP="00B12D69">
      <w:pPr>
        <w:pStyle w:val="Ttulo1"/>
        <w:spacing w:before="120" w:after="168"/>
        <w:jc w:val="center"/>
        <w:rPr>
          <w:color w:val="141414"/>
          <w:spacing w:val="-4"/>
          <w:sz w:val="28"/>
        </w:rPr>
      </w:pPr>
      <w:bookmarkStart w:id="0" w:name="_GoBack"/>
      <w:bookmarkEnd w:id="0"/>
      <w:r>
        <w:rPr>
          <w:color w:val="141414"/>
          <w:spacing w:val="-4"/>
          <w:sz w:val="28"/>
        </w:rPr>
        <w:t>E</w:t>
      </w:r>
      <w:r w:rsidRPr="00D20A5F">
        <w:rPr>
          <w:color w:val="141414"/>
          <w:spacing w:val="-4"/>
          <w:sz w:val="28"/>
        </w:rPr>
        <w:t xml:space="preserve">L </w:t>
      </w:r>
      <w:r>
        <w:rPr>
          <w:color w:val="141414"/>
          <w:spacing w:val="-4"/>
          <w:sz w:val="28"/>
        </w:rPr>
        <w:t>M</w:t>
      </w:r>
      <w:r w:rsidRPr="00D20A5F">
        <w:rPr>
          <w:color w:val="141414"/>
          <w:spacing w:val="-4"/>
          <w:sz w:val="28"/>
        </w:rPr>
        <w:t xml:space="preserve">INISTRO </w:t>
      </w:r>
      <w:r>
        <w:rPr>
          <w:color w:val="141414"/>
          <w:spacing w:val="-4"/>
          <w:sz w:val="28"/>
        </w:rPr>
        <w:t>L</w:t>
      </w:r>
      <w:r w:rsidRPr="00D20A5F">
        <w:rPr>
          <w:color w:val="141414"/>
          <w:spacing w:val="-4"/>
          <w:sz w:val="28"/>
        </w:rPr>
        <w:t xml:space="preserve">UGONES RECIBIÓ A LAS NUEVAS AUTORIDADES DEL HOSPITAL </w:t>
      </w:r>
      <w:r>
        <w:rPr>
          <w:color w:val="141414"/>
          <w:spacing w:val="-4"/>
          <w:sz w:val="28"/>
        </w:rPr>
        <w:t>C</w:t>
      </w:r>
      <w:r w:rsidRPr="00D20A5F">
        <w:rPr>
          <w:color w:val="141414"/>
          <w:spacing w:val="-4"/>
          <w:sz w:val="28"/>
        </w:rPr>
        <w:t xml:space="preserve">UENCA </w:t>
      </w:r>
      <w:r>
        <w:rPr>
          <w:color w:val="141414"/>
          <w:spacing w:val="-4"/>
          <w:sz w:val="28"/>
        </w:rPr>
        <w:t>A</w:t>
      </w:r>
      <w:r w:rsidRPr="00D20A5F">
        <w:rPr>
          <w:color w:val="141414"/>
          <w:spacing w:val="-4"/>
          <w:sz w:val="28"/>
        </w:rPr>
        <w:t>LTA</w:t>
      </w:r>
    </w:p>
    <w:p w14:paraId="6A3E05BA" w14:textId="0B8C9847" w:rsidR="00C60E7F" w:rsidRPr="00412956" w:rsidRDefault="00C60E7F" w:rsidP="00B12D69">
      <w:pPr>
        <w:pStyle w:val="Ttulo1"/>
        <w:shd w:val="clear" w:color="auto" w:fill="FFFFFF"/>
        <w:spacing w:before="120" w:after="168"/>
        <w:jc w:val="center"/>
        <w:rPr>
          <w:rFonts w:ascii="Times New Roman" w:eastAsia="Times New Roman" w:hAnsi="Times New Roman" w:cs="Times New Roman"/>
          <w:b w:val="0"/>
          <w:sz w:val="26"/>
          <w:szCs w:val="26"/>
        </w:rPr>
      </w:pPr>
    </w:p>
    <w:p w14:paraId="6ADCA47B" w14:textId="47DC8DDC" w:rsidR="00B12D69" w:rsidRPr="00DA0D7F" w:rsidRDefault="00D20A5F" w:rsidP="00B12D69">
      <w:pPr>
        <w:pStyle w:val="NormalWeb"/>
        <w:rPr>
          <w:bCs/>
          <w:i/>
          <w:iCs/>
          <w:color w:val="141414"/>
          <w:spacing w:val="-3"/>
          <w:sz w:val="28"/>
          <w:szCs w:val="27"/>
        </w:rPr>
      </w:pPr>
      <w:r w:rsidRPr="00D20A5F">
        <w:rPr>
          <w:bCs/>
          <w:i/>
          <w:iCs/>
          <w:color w:val="141414"/>
          <w:spacing w:val="-3"/>
          <w:sz w:val="28"/>
          <w:szCs w:val="27"/>
        </w:rPr>
        <w:t>Acompañado por parte de su gabinete, el ministro de Salud se reunió con el nuevo consejo del Hospital de alta complejidad ubicado en Cañuelas para definir una agenda de trabajo conjunto</w:t>
      </w:r>
      <w:r w:rsidR="006640E6">
        <w:rPr>
          <w:bCs/>
          <w:i/>
          <w:iCs/>
          <w:color w:val="141414"/>
          <w:spacing w:val="-3"/>
          <w:sz w:val="28"/>
          <w:szCs w:val="27"/>
        </w:rPr>
        <w:t>.</w:t>
      </w:r>
    </w:p>
    <w:p w14:paraId="44AE2505" w14:textId="77777777" w:rsidR="00B12D69" w:rsidRPr="00B12D69" w:rsidRDefault="00B12D69" w:rsidP="00B12D69">
      <w:pPr>
        <w:pStyle w:val="NormalWeb"/>
        <w:shd w:val="clear" w:color="auto" w:fill="FFFFFF"/>
        <w:spacing w:after="360"/>
        <w:rPr>
          <w:color w:val="141414"/>
          <w:spacing w:val="-3"/>
          <w:sz w:val="27"/>
          <w:szCs w:val="27"/>
        </w:rPr>
      </w:pPr>
    </w:p>
    <w:p w14:paraId="2EFD62DD" w14:textId="77777777" w:rsidR="00D20A5F" w:rsidRPr="00D20A5F" w:rsidRDefault="00D20A5F" w:rsidP="00D20A5F">
      <w:pPr>
        <w:pStyle w:val="NormalWeb"/>
        <w:shd w:val="clear" w:color="auto" w:fill="FFFFFF"/>
        <w:spacing w:after="360"/>
        <w:rPr>
          <w:color w:val="141414"/>
          <w:spacing w:val="-3"/>
          <w:sz w:val="27"/>
          <w:szCs w:val="27"/>
        </w:rPr>
      </w:pPr>
      <w:r w:rsidRPr="00D20A5F">
        <w:rPr>
          <w:color w:val="141414"/>
          <w:spacing w:val="-3"/>
          <w:sz w:val="27"/>
          <w:szCs w:val="27"/>
        </w:rPr>
        <w:t xml:space="preserve">En el marco del Plan de reordenamiento del sistema de salud que el Ministerio está implementando, Mario Lugones recibió a las nuevas autoridades que integran Consejo de Administración del hospital Cuenca Alta Servicio de Atención Médica Integral para la Comunidad (S.A.M.I.C.) en representación del Gobierno nacional. </w:t>
      </w:r>
    </w:p>
    <w:p w14:paraId="7648D215" w14:textId="77777777" w:rsidR="00D20A5F" w:rsidRDefault="00D20A5F" w:rsidP="00D20A5F">
      <w:pPr>
        <w:pStyle w:val="NormalWeb"/>
        <w:shd w:val="clear" w:color="auto" w:fill="FFFFFF"/>
        <w:spacing w:after="360"/>
        <w:rPr>
          <w:color w:val="141414"/>
          <w:spacing w:val="-3"/>
          <w:sz w:val="27"/>
          <w:szCs w:val="27"/>
        </w:rPr>
      </w:pPr>
    </w:p>
    <w:p w14:paraId="5F7F42B6" w14:textId="4B9034DD" w:rsidR="00D20A5F" w:rsidRPr="00D20A5F" w:rsidRDefault="00D20A5F" w:rsidP="00D20A5F">
      <w:pPr>
        <w:pStyle w:val="NormalWeb"/>
        <w:shd w:val="clear" w:color="auto" w:fill="FFFFFF"/>
        <w:spacing w:after="360"/>
        <w:rPr>
          <w:color w:val="141414"/>
          <w:spacing w:val="-3"/>
          <w:sz w:val="27"/>
          <w:szCs w:val="27"/>
        </w:rPr>
      </w:pPr>
      <w:r w:rsidRPr="00D20A5F">
        <w:rPr>
          <w:color w:val="141414"/>
          <w:spacing w:val="-3"/>
          <w:sz w:val="27"/>
          <w:szCs w:val="27"/>
        </w:rPr>
        <w:t>Durante el encuentro, convocado en el edificio central de la cartera sanitaria, se trabajó sobre los principales lineamientos de la nueva gestión y las acciones que el Ministerio de Salud se propone llevar adelante como parte del Plan de Eficiencia de Hospitales Nacionales que busca optimizar los recursos del Estado y garantizar la calidad de los servicios de salud.</w:t>
      </w:r>
    </w:p>
    <w:p w14:paraId="302F372E" w14:textId="77777777" w:rsidR="00D20A5F" w:rsidRPr="00D20A5F" w:rsidRDefault="00D20A5F" w:rsidP="00D20A5F">
      <w:pPr>
        <w:pStyle w:val="NormalWeb"/>
        <w:shd w:val="clear" w:color="auto" w:fill="FFFFFF"/>
        <w:spacing w:after="360"/>
        <w:rPr>
          <w:color w:val="141414"/>
          <w:spacing w:val="-3"/>
          <w:sz w:val="27"/>
          <w:szCs w:val="27"/>
        </w:rPr>
      </w:pPr>
    </w:p>
    <w:p w14:paraId="1E64AB3E" w14:textId="77777777" w:rsidR="00D20A5F" w:rsidRPr="00D20A5F" w:rsidRDefault="00D20A5F" w:rsidP="00D20A5F">
      <w:pPr>
        <w:pStyle w:val="NormalWeb"/>
        <w:shd w:val="clear" w:color="auto" w:fill="FFFFFF"/>
        <w:spacing w:after="360"/>
        <w:rPr>
          <w:color w:val="141414"/>
          <w:spacing w:val="-3"/>
          <w:sz w:val="27"/>
          <w:szCs w:val="27"/>
        </w:rPr>
      </w:pPr>
      <w:r w:rsidRPr="00D20A5F">
        <w:rPr>
          <w:color w:val="141414"/>
          <w:spacing w:val="-3"/>
          <w:sz w:val="27"/>
          <w:szCs w:val="27"/>
        </w:rPr>
        <w:t>El ministro programó un detallado esquema de avance para sostener e incrementar los estándares de calidad del Hospital especializado en traumatología, maternidad y neonatología que trabaja brindando cobertura asistencial a una extensa red de municipios, al recibir derivaciones de pacientes provenientes de San Vicente, General Las Heras, Marcos Paz y Presidente Perón.</w:t>
      </w:r>
    </w:p>
    <w:p w14:paraId="170A2099" w14:textId="77777777" w:rsidR="00D20A5F" w:rsidRPr="00D20A5F" w:rsidRDefault="00D20A5F" w:rsidP="00D20A5F">
      <w:pPr>
        <w:pStyle w:val="NormalWeb"/>
        <w:shd w:val="clear" w:color="auto" w:fill="FFFFFF"/>
        <w:spacing w:after="360"/>
        <w:rPr>
          <w:color w:val="141414"/>
          <w:spacing w:val="-3"/>
          <w:sz w:val="27"/>
          <w:szCs w:val="27"/>
        </w:rPr>
      </w:pPr>
    </w:p>
    <w:p w14:paraId="7A915476" w14:textId="77777777" w:rsidR="00D20A5F" w:rsidRPr="00D20A5F" w:rsidRDefault="00D20A5F" w:rsidP="00D20A5F">
      <w:pPr>
        <w:pStyle w:val="NormalWeb"/>
        <w:shd w:val="clear" w:color="auto" w:fill="FFFFFF"/>
        <w:spacing w:after="360"/>
        <w:rPr>
          <w:color w:val="141414"/>
          <w:spacing w:val="-3"/>
          <w:sz w:val="27"/>
          <w:szCs w:val="27"/>
        </w:rPr>
      </w:pPr>
      <w:r w:rsidRPr="00D20A5F">
        <w:rPr>
          <w:color w:val="141414"/>
          <w:spacing w:val="-3"/>
          <w:sz w:val="27"/>
          <w:szCs w:val="27"/>
        </w:rPr>
        <w:t xml:space="preserve">Quién ocupará el cargo de presidenta del Consejo de Administración representación de del Ministerio de Salud de la Nación es Soledad Hidalgo, médica especialista en clínica médica, medicina interna y gestión hospitalaria. Sus estudios también incluyen una </w:t>
      </w:r>
      <w:r w:rsidRPr="00D20A5F">
        <w:rPr>
          <w:color w:val="141414"/>
          <w:spacing w:val="-3"/>
          <w:sz w:val="27"/>
          <w:szCs w:val="27"/>
        </w:rPr>
        <w:lastRenderedPageBreak/>
        <w:t>diplomatura en Dirección de Servicios de Salud en la Universidad Católica Argentina (UCA) y una maestría en Epidemiología, Gestión y Políticas Sanitarias en la Universidad de Lanús (UNLA). Hasta el año pasado se desempeñó como coordinadora de Gestión Ambulatoria del Hospital Nacional “Profesor Alejandro Posadas”, institución en la que previamente formó parte del servicio de clínica médica y de urgencias.</w:t>
      </w:r>
    </w:p>
    <w:p w14:paraId="34622CA0" w14:textId="77777777" w:rsidR="00D20A5F" w:rsidRPr="00D20A5F" w:rsidRDefault="00D20A5F" w:rsidP="00D20A5F">
      <w:pPr>
        <w:pStyle w:val="NormalWeb"/>
        <w:shd w:val="clear" w:color="auto" w:fill="FFFFFF"/>
        <w:spacing w:after="360"/>
        <w:rPr>
          <w:color w:val="141414"/>
          <w:spacing w:val="-3"/>
          <w:sz w:val="27"/>
          <w:szCs w:val="27"/>
        </w:rPr>
      </w:pPr>
    </w:p>
    <w:p w14:paraId="3556D669" w14:textId="77777777" w:rsidR="00D20A5F" w:rsidRPr="00D20A5F" w:rsidRDefault="00D20A5F" w:rsidP="00D20A5F">
      <w:pPr>
        <w:pStyle w:val="NormalWeb"/>
        <w:shd w:val="clear" w:color="auto" w:fill="FFFFFF"/>
        <w:spacing w:after="360"/>
        <w:rPr>
          <w:color w:val="141414"/>
          <w:spacing w:val="-3"/>
          <w:sz w:val="27"/>
          <w:szCs w:val="27"/>
        </w:rPr>
      </w:pPr>
      <w:r w:rsidRPr="00D20A5F">
        <w:rPr>
          <w:color w:val="141414"/>
          <w:spacing w:val="-3"/>
          <w:sz w:val="27"/>
          <w:szCs w:val="27"/>
        </w:rPr>
        <w:t>La funcionaria estuvo acompañada por Yasmín Martínez Naya, quién también integrará el Consejo de Administración del referido hospital en representación del Ministerio. Es odontóloga egresada de la universidad John F. Kennedy y cursó la especialización de implantología y rehabilitación oral en el hospital General de agudos “José María Ramos Mejía”.</w:t>
      </w:r>
    </w:p>
    <w:p w14:paraId="5F6C3D47" w14:textId="77777777" w:rsidR="00D20A5F" w:rsidRPr="00D20A5F" w:rsidRDefault="00D20A5F" w:rsidP="00D20A5F">
      <w:pPr>
        <w:pStyle w:val="NormalWeb"/>
        <w:shd w:val="clear" w:color="auto" w:fill="FFFFFF"/>
        <w:spacing w:after="360"/>
        <w:rPr>
          <w:color w:val="141414"/>
          <w:spacing w:val="-3"/>
          <w:sz w:val="27"/>
          <w:szCs w:val="27"/>
        </w:rPr>
      </w:pPr>
    </w:p>
    <w:p w14:paraId="389CF6EC" w14:textId="5677C367" w:rsidR="00DA0D7F" w:rsidRDefault="00D20A5F" w:rsidP="00D20A5F">
      <w:pPr>
        <w:pStyle w:val="NormalWeb"/>
        <w:shd w:val="clear" w:color="auto" w:fill="FFFFFF"/>
        <w:spacing w:after="360"/>
        <w:rPr>
          <w:color w:val="141414"/>
          <w:spacing w:val="-3"/>
          <w:sz w:val="27"/>
          <w:szCs w:val="27"/>
        </w:rPr>
      </w:pPr>
      <w:r w:rsidRPr="00D20A5F">
        <w:rPr>
          <w:color w:val="141414"/>
          <w:spacing w:val="-3"/>
          <w:sz w:val="27"/>
          <w:szCs w:val="27"/>
        </w:rPr>
        <w:t xml:space="preserve">En la reunión estuvieron presentes también el jefe de Gabinete de Asesores, Roberto Olivieri Pinto; el secretario de Gestión Sanitaria, Alejandro Vilches; el subsecretario de Institutos y Fiscalización, Enrique </w:t>
      </w:r>
      <w:proofErr w:type="spellStart"/>
      <w:r w:rsidRPr="00D20A5F">
        <w:rPr>
          <w:color w:val="141414"/>
          <w:spacing w:val="-3"/>
          <w:sz w:val="27"/>
          <w:szCs w:val="27"/>
        </w:rPr>
        <w:t>Rifourcat</w:t>
      </w:r>
      <w:proofErr w:type="spellEnd"/>
      <w:r w:rsidRPr="00D20A5F">
        <w:rPr>
          <w:color w:val="141414"/>
          <w:spacing w:val="-3"/>
          <w:sz w:val="27"/>
          <w:szCs w:val="27"/>
        </w:rPr>
        <w:t xml:space="preserve"> y el director Nacional de Gestión de Servicios Asistenciales, Diego Pablo </w:t>
      </w:r>
      <w:proofErr w:type="spellStart"/>
      <w:r w:rsidRPr="00D20A5F">
        <w:rPr>
          <w:color w:val="141414"/>
          <w:spacing w:val="-3"/>
          <w:sz w:val="27"/>
          <w:szCs w:val="27"/>
        </w:rPr>
        <w:t>Masaragian</w:t>
      </w:r>
      <w:proofErr w:type="spellEnd"/>
      <w:r w:rsidRPr="00D20A5F">
        <w:rPr>
          <w:color w:val="141414"/>
          <w:spacing w:val="-3"/>
          <w:sz w:val="27"/>
          <w:szCs w:val="27"/>
        </w:rPr>
        <w:t>.</w:t>
      </w:r>
    </w:p>
    <w:sectPr w:rsidR="00DA0D7F">
      <w:headerReference w:type="even" r:id="rId7"/>
      <w:headerReference w:type="default" r:id="rId8"/>
      <w:footerReference w:type="even" r:id="rId9"/>
      <w:footerReference w:type="default" r:id="rId10"/>
      <w:headerReference w:type="first" r:id="rId11"/>
      <w:footerReference w:type="first" r:id="rId12"/>
      <w:pgSz w:w="11900" w:h="16840"/>
      <w:pgMar w:top="3686" w:right="1134" w:bottom="1701"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E9D13" w14:textId="77777777" w:rsidR="0052141F" w:rsidRDefault="0052141F">
      <w:r>
        <w:separator/>
      </w:r>
    </w:p>
  </w:endnote>
  <w:endnote w:type="continuationSeparator" w:id="0">
    <w:p w14:paraId="6E1E74D6" w14:textId="77777777" w:rsidR="0052141F" w:rsidRDefault="0052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2A725" w14:textId="77777777" w:rsidR="00242F50" w:rsidRDefault="00242F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604CE" w14:textId="77777777" w:rsidR="00C60E7F" w:rsidRDefault="00C65821">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6704" behindDoc="1" locked="0" layoutInCell="1" hidden="0" allowOverlap="1" wp14:anchorId="767601B9" wp14:editId="282D1D4E">
          <wp:simplePos x="0" y="0"/>
          <wp:positionH relativeFrom="column">
            <wp:posOffset>-904873</wp:posOffset>
          </wp:positionH>
          <wp:positionV relativeFrom="paragraph">
            <wp:posOffset>103504</wp:posOffset>
          </wp:positionV>
          <wp:extent cx="7722725" cy="532032"/>
          <wp:effectExtent l="0" t="0" r="0" b="0"/>
          <wp:wrapNone/>
          <wp:docPr id="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22725" cy="532032"/>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A71FC" w14:textId="77777777" w:rsidR="00C60E7F" w:rsidRDefault="00C65821">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7728" behindDoc="1" locked="0" layoutInCell="1" hidden="0" allowOverlap="1" wp14:anchorId="4FE18F92" wp14:editId="1B4DB2FA">
          <wp:simplePos x="0" y="0"/>
          <wp:positionH relativeFrom="column">
            <wp:posOffset>-899793</wp:posOffset>
          </wp:positionH>
          <wp:positionV relativeFrom="paragraph">
            <wp:posOffset>106679</wp:posOffset>
          </wp:positionV>
          <wp:extent cx="7722725" cy="532032"/>
          <wp:effectExtent l="0" t="0" r="0" b="0"/>
          <wp:wrapNone/>
          <wp:docPr id="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22725" cy="532032"/>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36BE8" w14:textId="77777777" w:rsidR="0052141F" w:rsidRDefault="0052141F">
      <w:r>
        <w:separator/>
      </w:r>
    </w:p>
  </w:footnote>
  <w:footnote w:type="continuationSeparator" w:id="0">
    <w:p w14:paraId="4BE9CF53" w14:textId="77777777" w:rsidR="0052141F" w:rsidRDefault="00521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93BE" w14:textId="77777777" w:rsidR="00C60E7F" w:rsidRDefault="0052141F">
    <w:pPr>
      <w:pBdr>
        <w:top w:val="nil"/>
        <w:left w:val="nil"/>
        <w:bottom w:val="nil"/>
        <w:right w:val="nil"/>
        <w:between w:val="nil"/>
      </w:pBdr>
      <w:tabs>
        <w:tab w:val="center" w:pos="4252"/>
        <w:tab w:val="right" w:pos="8504"/>
      </w:tabs>
      <w:rPr>
        <w:color w:val="000000"/>
      </w:rPr>
    </w:pPr>
    <w:r>
      <w:rPr>
        <w:color w:val="000000"/>
      </w:rPr>
      <w:pict w14:anchorId="2D39C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compo6/Desktop/COMUNICADOS DE PRENSA A4/salud.png" style="position:absolute;margin-left:0;margin-top:0;width:466.75pt;height:466.2pt;z-index:-25165568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AA243" w14:textId="448DD55E" w:rsidR="00C60E7F" w:rsidRDefault="00242F5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62848" behindDoc="0" locked="0" layoutInCell="1" hidden="0" allowOverlap="1" wp14:anchorId="103F3DBC" wp14:editId="6E457743">
          <wp:simplePos x="0" y="0"/>
          <wp:positionH relativeFrom="page">
            <wp:align>left</wp:align>
          </wp:positionH>
          <wp:positionV relativeFrom="paragraph">
            <wp:posOffset>-15875</wp:posOffset>
          </wp:positionV>
          <wp:extent cx="7515225" cy="1297093"/>
          <wp:effectExtent l="0" t="0" r="0" b="0"/>
          <wp:wrapNone/>
          <wp:docPr id="4021800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3063"/>
                  <a:stretch>
                    <a:fillRect/>
                  </a:stretch>
                </pic:blipFill>
                <pic:spPr>
                  <a:xfrm>
                    <a:off x="0" y="0"/>
                    <a:ext cx="7515225" cy="1297093"/>
                  </a:xfrm>
                  <a:prstGeom prst="rect">
                    <a:avLst/>
                  </a:prstGeom>
                  <a:ln/>
                </pic:spPr>
              </pic:pic>
            </a:graphicData>
          </a:graphic>
        </wp:anchor>
      </w:drawing>
    </w:r>
    <w:r w:rsidR="0052141F">
      <w:rPr>
        <w:color w:val="000000"/>
      </w:rPr>
      <w:pict w14:anchorId="1C8B1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Users/compo6/Desktop/COMUNICADOS DE PRENSA A4/salud.png" style="position:absolute;margin-left:0;margin-top:0;width:466.75pt;height:466.2pt;z-index:-251657728;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A70F4" w14:textId="77777777" w:rsidR="00C60E7F" w:rsidRDefault="0052141F">
    <w:pPr>
      <w:pBdr>
        <w:top w:val="nil"/>
        <w:left w:val="nil"/>
        <w:bottom w:val="nil"/>
        <w:right w:val="nil"/>
        <w:between w:val="nil"/>
      </w:pBdr>
      <w:tabs>
        <w:tab w:val="center" w:pos="4252"/>
        <w:tab w:val="right" w:pos="8504"/>
      </w:tabs>
      <w:rPr>
        <w:color w:val="000000"/>
      </w:rPr>
    </w:pPr>
    <w:r>
      <w:rPr>
        <w:color w:val="000000"/>
      </w:rPr>
      <w:pict w14:anchorId="65C9F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compo6/Desktop/COMUNICADOS DE PRENSA A4/salud.png" style="position:absolute;margin-left:0;margin-top:0;width:466.75pt;height:466.2pt;z-index:-251656704;mso-position-horizontal:center;mso-position-horizontal-relative:margin;mso-position-vertical:center;mso-position-vertical-relative:margin">
          <v:imagedata r:id="rId1" o:title="image1"/>
          <w10:wrap anchorx="margin" anchory="margin"/>
        </v:shape>
      </w:pict>
    </w:r>
    <w:r w:rsidR="00C65821">
      <w:rPr>
        <w:noProof/>
      </w:rPr>
      <w:drawing>
        <wp:anchor distT="0" distB="0" distL="0" distR="0" simplePos="0" relativeHeight="251655680" behindDoc="0" locked="0" layoutInCell="1" hidden="0" allowOverlap="1" wp14:anchorId="116E9821" wp14:editId="5ACEF032">
          <wp:simplePos x="0" y="0"/>
          <wp:positionH relativeFrom="column">
            <wp:posOffset>-882012</wp:posOffset>
          </wp:positionH>
          <wp:positionV relativeFrom="paragraph">
            <wp:posOffset>-133983</wp:posOffset>
          </wp:positionV>
          <wp:extent cx="7515225" cy="1297093"/>
          <wp:effectExtent l="0" t="0" r="0" b="0"/>
          <wp:wrapNone/>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b="23063"/>
                  <a:stretch>
                    <a:fillRect/>
                  </a:stretch>
                </pic:blipFill>
                <pic:spPr>
                  <a:xfrm>
                    <a:off x="0" y="0"/>
                    <a:ext cx="7515225" cy="129709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7F"/>
    <w:rsid w:val="000C14E9"/>
    <w:rsid w:val="00140648"/>
    <w:rsid w:val="001E507D"/>
    <w:rsid w:val="001E529B"/>
    <w:rsid w:val="00242F50"/>
    <w:rsid w:val="00272C16"/>
    <w:rsid w:val="0029777A"/>
    <w:rsid w:val="002B2B6F"/>
    <w:rsid w:val="0035591D"/>
    <w:rsid w:val="003A50B9"/>
    <w:rsid w:val="003D3A29"/>
    <w:rsid w:val="003F17E1"/>
    <w:rsid w:val="00412956"/>
    <w:rsid w:val="004658C1"/>
    <w:rsid w:val="00494C41"/>
    <w:rsid w:val="0052141F"/>
    <w:rsid w:val="00586E61"/>
    <w:rsid w:val="005A7666"/>
    <w:rsid w:val="00636330"/>
    <w:rsid w:val="006640E6"/>
    <w:rsid w:val="00712850"/>
    <w:rsid w:val="00771F17"/>
    <w:rsid w:val="00821D40"/>
    <w:rsid w:val="008A213E"/>
    <w:rsid w:val="008D400B"/>
    <w:rsid w:val="008E5C62"/>
    <w:rsid w:val="008E7FE7"/>
    <w:rsid w:val="008F044F"/>
    <w:rsid w:val="009300F1"/>
    <w:rsid w:val="009C2B77"/>
    <w:rsid w:val="009D5BB3"/>
    <w:rsid w:val="00A60EDC"/>
    <w:rsid w:val="00AD014C"/>
    <w:rsid w:val="00AD4354"/>
    <w:rsid w:val="00B12D69"/>
    <w:rsid w:val="00B4657D"/>
    <w:rsid w:val="00BD0321"/>
    <w:rsid w:val="00C60E7F"/>
    <w:rsid w:val="00C65821"/>
    <w:rsid w:val="00C779F5"/>
    <w:rsid w:val="00C8374F"/>
    <w:rsid w:val="00C952F4"/>
    <w:rsid w:val="00CC11C6"/>
    <w:rsid w:val="00CC1AF4"/>
    <w:rsid w:val="00D20A5F"/>
    <w:rsid w:val="00D84848"/>
    <w:rsid w:val="00DA0D7F"/>
    <w:rsid w:val="00DA59DA"/>
    <w:rsid w:val="00E33649"/>
    <w:rsid w:val="00E940A0"/>
    <w:rsid w:val="00EB0515"/>
    <w:rsid w:val="00F338CE"/>
    <w:rsid w:val="00F64E10"/>
    <w:rsid w:val="00FE16A4"/>
    <w:rsid w:val="00FF48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C4501A"/>
  <w15:docId w15:val="{D9B1BB32-AAA5-41BE-9A1B-46BFB3E2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A6B4D"/>
    <w:pPr>
      <w:tabs>
        <w:tab w:val="center" w:pos="4252"/>
        <w:tab w:val="right" w:pos="8504"/>
      </w:tabs>
    </w:pPr>
  </w:style>
  <w:style w:type="character" w:customStyle="1" w:styleId="EncabezadoCar">
    <w:name w:val="Encabezado Car"/>
    <w:basedOn w:val="Fuentedeprrafopredeter"/>
    <w:link w:val="Encabezado"/>
    <w:uiPriority w:val="99"/>
    <w:rsid w:val="000A6B4D"/>
  </w:style>
  <w:style w:type="paragraph" w:styleId="Piedepgina">
    <w:name w:val="footer"/>
    <w:basedOn w:val="Normal"/>
    <w:link w:val="PiedepginaCar"/>
    <w:uiPriority w:val="99"/>
    <w:unhideWhenUsed/>
    <w:rsid w:val="000A6B4D"/>
    <w:pPr>
      <w:tabs>
        <w:tab w:val="center" w:pos="4252"/>
        <w:tab w:val="right" w:pos="8504"/>
      </w:tabs>
    </w:pPr>
  </w:style>
  <w:style w:type="character" w:customStyle="1" w:styleId="PiedepginaCar">
    <w:name w:val="Pie de página Car"/>
    <w:basedOn w:val="Fuentedeprrafopredeter"/>
    <w:link w:val="Piedepgina"/>
    <w:uiPriority w:val="99"/>
    <w:rsid w:val="000A6B4D"/>
  </w:style>
  <w:style w:type="paragraph" w:styleId="NormalWeb">
    <w:name w:val="Normal (Web)"/>
    <w:basedOn w:val="Normal"/>
    <w:uiPriority w:val="99"/>
    <w:unhideWhenUsed/>
    <w:rsid w:val="00FB0C30"/>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BD0321"/>
    <w:rPr>
      <w:color w:val="0563C1" w:themeColor="hyperlink"/>
      <w:u w:val="single"/>
    </w:rPr>
  </w:style>
  <w:style w:type="paragraph" w:styleId="Sinespaciado">
    <w:name w:val="No Spacing"/>
    <w:uiPriority w:val="1"/>
    <w:qFormat/>
    <w:rsid w:val="0041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0547">
      <w:bodyDiv w:val="1"/>
      <w:marLeft w:val="0"/>
      <w:marRight w:val="0"/>
      <w:marTop w:val="0"/>
      <w:marBottom w:val="0"/>
      <w:divBdr>
        <w:top w:val="none" w:sz="0" w:space="0" w:color="auto"/>
        <w:left w:val="none" w:sz="0" w:space="0" w:color="auto"/>
        <w:bottom w:val="none" w:sz="0" w:space="0" w:color="auto"/>
        <w:right w:val="none" w:sz="0" w:space="0" w:color="auto"/>
      </w:divBdr>
      <w:divsChild>
        <w:div w:id="1919947291">
          <w:marLeft w:val="0"/>
          <w:marRight w:val="0"/>
          <w:marTop w:val="0"/>
          <w:marBottom w:val="0"/>
          <w:divBdr>
            <w:top w:val="none" w:sz="0" w:space="0" w:color="auto"/>
            <w:left w:val="none" w:sz="0" w:space="0" w:color="auto"/>
            <w:bottom w:val="none" w:sz="0" w:space="0" w:color="auto"/>
            <w:right w:val="none" w:sz="0" w:space="0" w:color="auto"/>
          </w:divBdr>
        </w:div>
      </w:divsChild>
    </w:div>
    <w:div w:id="135151787">
      <w:bodyDiv w:val="1"/>
      <w:marLeft w:val="0"/>
      <w:marRight w:val="0"/>
      <w:marTop w:val="0"/>
      <w:marBottom w:val="0"/>
      <w:divBdr>
        <w:top w:val="none" w:sz="0" w:space="0" w:color="auto"/>
        <w:left w:val="none" w:sz="0" w:space="0" w:color="auto"/>
        <w:bottom w:val="none" w:sz="0" w:space="0" w:color="auto"/>
        <w:right w:val="none" w:sz="0" w:space="0" w:color="auto"/>
      </w:divBdr>
    </w:div>
    <w:div w:id="535041770">
      <w:bodyDiv w:val="1"/>
      <w:marLeft w:val="0"/>
      <w:marRight w:val="0"/>
      <w:marTop w:val="0"/>
      <w:marBottom w:val="0"/>
      <w:divBdr>
        <w:top w:val="none" w:sz="0" w:space="0" w:color="auto"/>
        <w:left w:val="none" w:sz="0" w:space="0" w:color="auto"/>
        <w:bottom w:val="none" w:sz="0" w:space="0" w:color="auto"/>
        <w:right w:val="none" w:sz="0" w:space="0" w:color="auto"/>
      </w:divBdr>
    </w:div>
    <w:div w:id="664630644">
      <w:bodyDiv w:val="1"/>
      <w:marLeft w:val="0"/>
      <w:marRight w:val="0"/>
      <w:marTop w:val="0"/>
      <w:marBottom w:val="0"/>
      <w:divBdr>
        <w:top w:val="none" w:sz="0" w:space="0" w:color="auto"/>
        <w:left w:val="none" w:sz="0" w:space="0" w:color="auto"/>
        <w:bottom w:val="none" w:sz="0" w:space="0" w:color="auto"/>
        <w:right w:val="none" w:sz="0" w:space="0" w:color="auto"/>
      </w:divBdr>
      <w:divsChild>
        <w:div w:id="476462046">
          <w:marLeft w:val="0"/>
          <w:marRight w:val="0"/>
          <w:marTop w:val="0"/>
          <w:marBottom w:val="0"/>
          <w:divBdr>
            <w:top w:val="none" w:sz="0" w:space="0" w:color="auto"/>
            <w:left w:val="none" w:sz="0" w:space="0" w:color="auto"/>
            <w:bottom w:val="none" w:sz="0" w:space="0" w:color="auto"/>
            <w:right w:val="none" w:sz="0" w:space="0" w:color="auto"/>
          </w:divBdr>
        </w:div>
      </w:divsChild>
    </w:div>
    <w:div w:id="860558372">
      <w:bodyDiv w:val="1"/>
      <w:marLeft w:val="0"/>
      <w:marRight w:val="0"/>
      <w:marTop w:val="0"/>
      <w:marBottom w:val="0"/>
      <w:divBdr>
        <w:top w:val="none" w:sz="0" w:space="0" w:color="auto"/>
        <w:left w:val="none" w:sz="0" w:space="0" w:color="auto"/>
        <w:bottom w:val="none" w:sz="0" w:space="0" w:color="auto"/>
        <w:right w:val="none" w:sz="0" w:space="0" w:color="auto"/>
      </w:divBdr>
      <w:divsChild>
        <w:div w:id="1258514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BVS5YmSLHUDPtBir40t72UFow==">CgMxLjA4AHIhMUtNZHA4aXVkQlNyaG12TTc0VmpnYjVIdXpxd29mRk42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Langeneker Daniel</cp:lastModifiedBy>
  <cp:revision>2</cp:revision>
  <dcterms:created xsi:type="dcterms:W3CDTF">2025-01-29T19:50:00Z</dcterms:created>
  <dcterms:modified xsi:type="dcterms:W3CDTF">2025-01-29T19:50:00Z</dcterms:modified>
</cp:coreProperties>
</file>