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4C63" w14:textId="0D302C98" w:rsidR="00A47AD4" w:rsidRPr="00A47AD4" w:rsidRDefault="00A47AD4" w:rsidP="00EA6371">
      <w:pPr>
        <w:spacing w:beforeAutospacing="1" w:after="0" w:line="276" w:lineRule="auto"/>
        <w:outlineLvl w:val="1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es-AR"/>
        </w:rPr>
      </w:pPr>
      <w:r w:rsidRPr="00A47AD4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es-AR"/>
        </w:rPr>
        <w:t>Diputada</w:t>
      </w:r>
      <w:r w:rsidR="00AC46D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es-AR"/>
        </w:rPr>
        <w:t xml:space="preserve"> en CABA</w:t>
      </w:r>
      <w:r w:rsidRPr="00A47AD4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es-AR"/>
        </w:rPr>
        <w:t xml:space="preserve"> </w:t>
      </w:r>
      <w:proofErr w:type="spellStart"/>
      <w:r w:rsidRPr="00A47AD4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es-AR"/>
        </w:rPr>
        <w:t>Trimarchi</w:t>
      </w:r>
      <w:proofErr w:type="spellEnd"/>
      <w:r w:rsidRPr="00A47AD4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es-AR"/>
        </w:rPr>
        <w:t xml:space="preserve"> </w:t>
      </w:r>
    </w:p>
    <w:p w14:paraId="5F91F27F" w14:textId="01DA7913" w:rsidR="005B3C4E" w:rsidRPr="00A47AD4" w:rsidRDefault="00A47AD4" w:rsidP="00EA6371">
      <w:pPr>
        <w:spacing w:beforeAutospacing="1" w:after="0" w:line="276" w:lineRule="auto"/>
        <w:outlineLvl w:val="1"/>
        <w:rPr>
          <w:rFonts w:ascii="Helvetica" w:eastAsia="Times New Roman" w:hAnsi="Helvetica" w:cs="Times New Roman"/>
          <w:b/>
          <w:bCs/>
          <w:i/>
          <w:iCs/>
          <w:color w:val="000000"/>
          <w:sz w:val="50"/>
          <w:szCs w:val="50"/>
          <w:lang w:eastAsia="es-AR"/>
        </w:rPr>
      </w:pPr>
      <w:r w:rsidRPr="00A47AD4">
        <w:rPr>
          <w:rFonts w:ascii="Helvetica" w:eastAsia="Times New Roman" w:hAnsi="Helvetica" w:cs="Times New Roman"/>
          <w:b/>
          <w:bCs/>
          <w:i/>
          <w:iCs/>
          <w:color w:val="000000"/>
          <w:sz w:val="50"/>
          <w:szCs w:val="50"/>
          <w:lang w:eastAsia="es-AR"/>
        </w:rPr>
        <w:t>“</w:t>
      </w:r>
      <w:r w:rsidR="00AC46D5" w:rsidRPr="00AC46D5">
        <w:rPr>
          <w:rFonts w:ascii="Helvetica" w:eastAsia="Times New Roman" w:hAnsi="Helvetica" w:cs="Times New Roman"/>
          <w:b/>
          <w:bCs/>
          <w:i/>
          <w:iCs/>
          <w:color w:val="000000"/>
          <w:sz w:val="50"/>
          <w:szCs w:val="50"/>
          <w:lang w:eastAsia="es-AR"/>
        </w:rPr>
        <w:t>No al código urbanístico de Macri y los especuladores inmobiliarios</w:t>
      </w:r>
      <w:r w:rsidRPr="00A47AD4">
        <w:rPr>
          <w:rFonts w:ascii="Helvetica" w:eastAsia="Times New Roman" w:hAnsi="Helvetica" w:cs="Times New Roman"/>
          <w:b/>
          <w:bCs/>
          <w:i/>
          <w:iCs/>
          <w:color w:val="000000"/>
          <w:sz w:val="50"/>
          <w:szCs w:val="50"/>
          <w:lang w:eastAsia="es-AR"/>
        </w:rPr>
        <w:t>”</w:t>
      </w:r>
    </w:p>
    <w:p w14:paraId="1636CBFD" w14:textId="77777777" w:rsidR="00A47AD4" w:rsidRPr="00EA6371" w:rsidRDefault="00A47AD4" w:rsidP="00EA6371">
      <w:pPr>
        <w:spacing w:beforeAutospacing="1" w:after="0" w:line="276" w:lineRule="auto"/>
        <w:outlineLvl w:val="1"/>
        <w:rPr>
          <w:iCs/>
        </w:rPr>
      </w:pPr>
    </w:p>
    <w:p w14:paraId="72B5E0D2" w14:textId="21D9D55F" w:rsidR="00AC46D5" w:rsidRDefault="00AC46D5" w:rsidP="00AC46D5">
      <w:pPr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</w:pPr>
      <w:r w:rsidRPr="00AC46D5"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  <w:t xml:space="preserve">Este </w:t>
      </w:r>
      <w:r w:rsidRPr="00AC46D5">
        <w:rPr>
          <w:rStyle w:val="Destacado"/>
          <w:rFonts w:ascii="Helvetica" w:eastAsia="Calibri" w:hAnsi="Helvetica"/>
          <w:b/>
          <w:i w:val="0"/>
          <w:iCs w:val="0"/>
          <w:color w:val="000000"/>
          <w:sz w:val="24"/>
          <w:szCs w:val="24"/>
        </w:rPr>
        <w:t>jueves 26 de septiembre</w:t>
      </w:r>
      <w:r w:rsidRPr="00AC46D5"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  <w:t>, Jorge Macri, sus aliados y empresarios amigos va a intentar aprob</w:t>
      </w:r>
      <w:r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  <w:t xml:space="preserve">ar </w:t>
      </w:r>
      <w:r w:rsidRPr="00AC46D5">
        <w:rPr>
          <w:rStyle w:val="Destacado"/>
          <w:rFonts w:ascii="Helvetica" w:eastAsia="Calibri" w:hAnsi="Helvetica"/>
          <w:b/>
          <w:i w:val="0"/>
          <w:iCs w:val="0"/>
          <w:color w:val="000000"/>
          <w:sz w:val="24"/>
          <w:szCs w:val="24"/>
        </w:rPr>
        <w:t>nuevo el código urbanístico</w:t>
      </w:r>
      <w:r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  <w:t>.</w:t>
      </w:r>
    </w:p>
    <w:p w14:paraId="3CDB5915" w14:textId="77777777" w:rsidR="00AC46D5" w:rsidRPr="00AC46D5" w:rsidRDefault="00AC46D5" w:rsidP="00AC46D5">
      <w:pPr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</w:pPr>
    </w:p>
    <w:p w14:paraId="467EDBB7" w14:textId="11332158" w:rsidR="00AC46D5" w:rsidRPr="00AC46D5" w:rsidRDefault="00AC46D5" w:rsidP="00AC46D5">
      <w:pPr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</w:pPr>
      <w:r w:rsidRPr="00AC46D5"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  <w:t xml:space="preserve">La </w:t>
      </w:r>
      <w:r w:rsidRPr="00AC46D5">
        <w:rPr>
          <w:rStyle w:val="Destacado"/>
          <w:rFonts w:ascii="Helvetica" w:eastAsia="Calibri" w:hAnsi="Helvetica"/>
          <w:b/>
          <w:i w:val="0"/>
          <w:iCs w:val="0"/>
          <w:color w:val="000000"/>
          <w:sz w:val="24"/>
          <w:szCs w:val="24"/>
        </w:rPr>
        <w:t xml:space="preserve">diputada en CABA Mercedes </w:t>
      </w:r>
      <w:proofErr w:type="spellStart"/>
      <w:r w:rsidRPr="00AC46D5">
        <w:rPr>
          <w:rStyle w:val="Destacado"/>
          <w:rFonts w:ascii="Helvetica" w:eastAsia="Calibri" w:hAnsi="Helvetica"/>
          <w:b/>
          <w:i w:val="0"/>
          <w:iCs w:val="0"/>
          <w:color w:val="000000"/>
          <w:sz w:val="24"/>
          <w:szCs w:val="24"/>
        </w:rPr>
        <w:t>Trimarchi</w:t>
      </w:r>
      <w:proofErr w:type="spellEnd"/>
      <w:r w:rsidRPr="00AC46D5">
        <w:rPr>
          <w:rStyle w:val="Destacado"/>
          <w:rFonts w:ascii="Helvetica" w:eastAsia="Calibri" w:hAnsi="Helvetica"/>
          <w:b/>
          <w:i w:val="0"/>
          <w:iCs w:val="0"/>
          <w:color w:val="000000"/>
          <w:sz w:val="24"/>
          <w:szCs w:val="24"/>
        </w:rPr>
        <w:t xml:space="preserve"> (Izquierda Socialista/FIT Unidad)</w:t>
      </w:r>
      <w:r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  <w:t xml:space="preserve"> dijo: </w:t>
      </w:r>
      <w:r w:rsidRPr="00AC46D5">
        <w:rPr>
          <w:rStyle w:val="Destacado"/>
          <w:rFonts w:ascii="Helvetica" w:eastAsia="Calibri" w:hAnsi="Helvetica"/>
          <w:iCs w:val="0"/>
          <w:color w:val="000000"/>
          <w:sz w:val="24"/>
          <w:szCs w:val="24"/>
        </w:rPr>
        <w:t>“Jorge Macri y sus cómplices no escuchan a las y los vecinos que se vienen organizando contra la proliferación de edificios innecesarios. No les importa la protección ambiental, ni la movilidad, ni las escuelas, ni mejorar los servicios básicos, o que haya más plazas y parques”.</w:t>
      </w:r>
    </w:p>
    <w:p w14:paraId="0BBFC60A" w14:textId="77777777" w:rsidR="00AC46D5" w:rsidRPr="00AC46D5" w:rsidRDefault="00AC46D5" w:rsidP="00AC46D5">
      <w:pPr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</w:pPr>
    </w:p>
    <w:p w14:paraId="717C110A" w14:textId="35B0E849" w:rsidR="00B84D79" w:rsidRPr="00AC46D5" w:rsidRDefault="00AC46D5" w:rsidP="00AC46D5">
      <w:pPr>
        <w:rPr>
          <w:rStyle w:val="Destacado"/>
          <w:rFonts w:ascii="Helvetica" w:eastAsia="Calibri" w:hAnsi="Helvetica"/>
          <w:b/>
          <w:iCs w:val="0"/>
          <w:color w:val="000000"/>
          <w:sz w:val="24"/>
          <w:szCs w:val="24"/>
        </w:rPr>
      </w:pPr>
      <w:proofErr w:type="spellStart"/>
      <w:r w:rsidRPr="00AC46D5">
        <w:rPr>
          <w:rStyle w:val="Destacado"/>
          <w:rFonts w:ascii="Helvetica" w:eastAsia="Calibri" w:hAnsi="Helvetica"/>
          <w:b/>
          <w:i w:val="0"/>
          <w:iCs w:val="0"/>
          <w:color w:val="000000"/>
          <w:sz w:val="24"/>
          <w:szCs w:val="24"/>
        </w:rPr>
        <w:t>Trimarchi</w:t>
      </w:r>
      <w:proofErr w:type="spellEnd"/>
      <w:r w:rsidRPr="00AC46D5">
        <w:rPr>
          <w:rStyle w:val="Destacado"/>
          <w:rFonts w:ascii="Helvetica" w:eastAsia="Calibri" w:hAnsi="Helvetica"/>
          <w:i w:val="0"/>
          <w:iCs w:val="0"/>
          <w:color w:val="000000"/>
          <w:sz w:val="24"/>
          <w:szCs w:val="24"/>
        </w:rPr>
        <w:t xml:space="preserve"> finalizó: </w:t>
      </w:r>
      <w:r w:rsidRPr="00AC46D5">
        <w:rPr>
          <w:rStyle w:val="Destacado"/>
          <w:rFonts w:ascii="Helvetica" w:eastAsia="Calibri" w:hAnsi="Helvetica"/>
          <w:iCs w:val="0"/>
          <w:color w:val="000000"/>
          <w:sz w:val="24"/>
          <w:szCs w:val="24"/>
        </w:rPr>
        <w:t>“Desde Izquierda Socialista en el FIT Unidad proponemos un plan de viviendas populares, créditos a tasa cero para la vivienda única, alquileres sociales accesibles e impuestos progresivos a las viviendas ociosas. En definitiva, una planificación urbanística de acuerdo a las necesidades de las familias trabajadoras y del ambiente y no de la especulación inmobiliaria y el negocio capitalista”.</w:t>
      </w:r>
    </w:p>
    <w:p w14:paraId="34AB3740" w14:textId="77777777" w:rsidR="00A47AD4" w:rsidRPr="00BB0C32" w:rsidRDefault="00A47AD4" w:rsidP="00A47AD4">
      <w:pPr>
        <w:rPr>
          <w:rStyle w:val="Destacado"/>
          <w:rFonts w:ascii="Helvetica" w:eastAsia="Calibri" w:hAnsi="Helvetica"/>
          <w:iCs w:val="0"/>
          <w:color w:val="000000"/>
          <w:sz w:val="24"/>
          <w:szCs w:val="24"/>
        </w:rPr>
      </w:pPr>
    </w:p>
    <w:p w14:paraId="1DC1A929" w14:textId="17E2790D" w:rsidR="005B3C4E" w:rsidRDefault="00CA4685" w:rsidP="00D66E5E">
      <w:pPr>
        <w:spacing w:before="52" w:after="52" w:line="276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Contacto:</w:t>
      </w:r>
    </w:p>
    <w:p w14:paraId="57D1E2A4" w14:textId="00B4607A" w:rsidR="003C4FDB" w:rsidRPr="00154F9B" w:rsidRDefault="00A47AD4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Mercedes </w:t>
      </w:r>
      <w:proofErr w:type="spellStart"/>
      <w:r>
        <w:rPr>
          <w:rFonts w:ascii="Helvetica" w:hAnsi="Helvetica"/>
          <w:color w:val="000000"/>
          <w:sz w:val="24"/>
          <w:szCs w:val="24"/>
        </w:rPr>
        <w:t>Trimarchi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: </w:t>
      </w:r>
      <w:r w:rsidRPr="00A47AD4">
        <w:rPr>
          <w:rFonts w:ascii="Helvetica" w:hAnsi="Helvetica"/>
          <w:color w:val="000000"/>
          <w:sz w:val="24"/>
          <w:szCs w:val="24"/>
        </w:rPr>
        <w:t>11 5956-1007</w:t>
      </w:r>
    </w:p>
    <w:p w14:paraId="7B18A648" w14:textId="77777777" w:rsidR="00B84D79" w:rsidRDefault="00CA4685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Prensa de Izquierda Socialista: </w:t>
      </w:r>
      <w:hyperlink r:id="rId4" w:history="1">
        <w:r w:rsidRPr="00154F9B">
          <w:rPr>
            <w:rStyle w:val="Hipervnculo"/>
            <w:rFonts w:ascii="Helvetica" w:hAnsi="Helvetica"/>
            <w:sz w:val="24"/>
            <w:szCs w:val="24"/>
          </w:rPr>
          <w:t>11 6054-0129</w:t>
        </w:r>
      </w:hyperlink>
    </w:p>
    <w:p w14:paraId="246057E8" w14:textId="7D73F0CC" w:rsidR="005B3C4E" w:rsidRDefault="00CA4685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Comunicado</w:t>
      </w:r>
      <w:r w:rsidR="00BB0C32">
        <w:rPr>
          <w:rFonts w:ascii="Helvetica" w:hAnsi="Helvetica"/>
          <w:color w:val="000000"/>
          <w:sz w:val="24"/>
          <w:szCs w:val="24"/>
        </w:rPr>
        <w:t xml:space="preserve"> </w:t>
      </w:r>
      <w:hyperlink r:id="rId5" w:history="1">
        <w:r w:rsidR="00BB0C32" w:rsidRPr="003177B9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</w:p>
    <w:p w14:paraId="32D58D21" w14:textId="4593FBB0" w:rsidR="0074160B" w:rsidRDefault="0074160B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592B5A77" w14:textId="49E50E07" w:rsidR="0074160B" w:rsidRDefault="00AC46D5" w:rsidP="003C4FDB">
      <w:pPr>
        <w:spacing w:before="52" w:after="52" w:line="276" w:lineRule="auto"/>
      </w:pPr>
      <w:r>
        <w:rPr>
          <w:noProof/>
          <w:lang w:val="es-ES" w:eastAsia="es-ES"/>
        </w:rPr>
        <w:lastRenderedPageBreak/>
        <w:drawing>
          <wp:inline distT="0" distB="0" distL="0" distR="0" wp14:anchorId="7358085E" wp14:editId="008F99B4">
            <wp:extent cx="5400040" cy="54000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 al código urbanístico de Macri y los especuladores inmobiliari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60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4E"/>
    <w:rsid w:val="00037AB5"/>
    <w:rsid w:val="001541D3"/>
    <w:rsid w:val="00154F9B"/>
    <w:rsid w:val="00252B9D"/>
    <w:rsid w:val="00303205"/>
    <w:rsid w:val="003177B9"/>
    <w:rsid w:val="003C4FDB"/>
    <w:rsid w:val="005B3C4E"/>
    <w:rsid w:val="005B6EC4"/>
    <w:rsid w:val="005F44BC"/>
    <w:rsid w:val="0074160B"/>
    <w:rsid w:val="007F71DD"/>
    <w:rsid w:val="00816B3B"/>
    <w:rsid w:val="008173FB"/>
    <w:rsid w:val="00823D01"/>
    <w:rsid w:val="00A47AD4"/>
    <w:rsid w:val="00AC46D5"/>
    <w:rsid w:val="00B05922"/>
    <w:rsid w:val="00B84D79"/>
    <w:rsid w:val="00BA288C"/>
    <w:rsid w:val="00BB0C32"/>
    <w:rsid w:val="00C85641"/>
    <w:rsid w:val="00C905A2"/>
    <w:rsid w:val="00CA4685"/>
    <w:rsid w:val="00D339F1"/>
    <w:rsid w:val="00D66E5E"/>
    <w:rsid w:val="00E85D99"/>
    <w:rsid w:val="00EA6371"/>
    <w:rsid w:val="00E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6B08"/>
  <w15:docId w15:val="{50FD5F2E-9A87-48D4-8B67-265280AE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66E5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6E5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17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izquierdasocialista.org.ar/2020/index.php/blog/comunicados-de-prensa/item/23343-diputada-en-caba-trimarchi-no-al-codigo-urbanistico-de-macri-y-los-especuladores-inmobiliarios?fbclid=IwY2xjawFhtJNleHRuA2FlbQIxMAABHb0fg2Q1BlFc0GxvLkwGUK8Dw8HOIRvFNnMk425NFHG9aCiqrfzPTRt6Ew_aem_nGZwYx2AJmNFV0YxFDJR1g" TargetMode="External"/><Relationship Id="rId4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Francisco Ayala</cp:lastModifiedBy>
  <cp:revision>2</cp:revision>
  <dcterms:created xsi:type="dcterms:W3CDTF">2024-09-26T03:30:00Z</dcterms:created>
  <dcterms:modified xsi:type="dcterms:W3CDTF">2024-09-26T03:30:00Z</dcterms:modified>
  <dc:language>es-ES</dc:language>
</cp:coreProperties>
</file>