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BF" w:rsidRDefault="00AE02BF" w:rsidP="00C11A8D">
      <w:pPr>
        <w:spacing w:after="0"/>
        <w:rPr>
          <w:rFonts w:ascii="Helvetica" w:eastAsia="Times New Roman" w:hAnsi="Helvetica" w:cs="Times New Roman"/>
          <w:b/>
          <w:bCs/>
          <w:color w:val="222222"/>
          <w:sz w:val="36"/>
          <w:szCs w:val="36"/>
          <w:lang w:eastAsia="es-AR"/>
        </w:rPr>
      </w:pPr>
      <w:r>
        <w:rPr>
          <w:rFonts w:ascii="Helvetica" w:eastAsia="Times New Roman" w:hAnsi="Helvetica" w:cs="Times New Roman"/>
          <w:b/>
          <w:bCs/>
          <w:color w:val="222222"/>
          <w:sz w:val="36"/>
          <w:szCs w:val="36"/>
          <w:lang w:eastAsia="es-AR"/>
        </w:rPr>
        <w:t>Marea roja por Palestina, 12 de julio</w:t>
      </w:r>
    </w:p>
    <w:p w:rsidR="00983F91" w:rsidRDefault="00AE02BF" w:rsidP="00C11A8D">
      <w:pPr>
        <w:spacing w:after="0"/>
        <w:rPr>
          <w:rFonts w:ascii="Helvetica" w:eastAsia="Times New Roman" w:hAnsi="Helvetica" w:cs="Times New Roman"/>
          <w:b/>
          <w:bCs/>
          <w:i/>
          <w:iCs/>
          <w:sz w:val="50"/>
          <w:szCs w:val="50"/>
          <w:lang w:eastAsia="es-AR"/>
        </w:rPr>
      </w:pPr>
      <w:r w:rsidRPr="00AE02BF">
        <w:rPr>
          <w:rFonts w:ascii="Helvetica" w:eastAsia="Times New Roman" w:hAnsi="Helvetica" w:cs="Times New Roman"/>
          <w:b/>
          <w:bCs/>
          <w:i/>
          <w:iCs/>
          <w:sz w:val="50"/>
          <w:szCs w:val="50"/>
          <w:lang w:eastAsia="es-AR"/>
        </w:rPr>
        <w:t>Volvemos a marchar contra el genocidio en Gaza</w:t>
      </w:r>
    </w:p>
    <w:p w:rsidR="00AE02BF" w:rsidRDefault="00AE02BF" w:rsidP="00C11A8D">
      <w:pPr>
        <w:spacing w:after="0"/>
        <w:rPr>
          <w:rFonts w:ascii="Helvetica" w:eastAsia="Times New Roman" w:hAnsi="Helvetica" w:cs="Times New Roman"/>
          <w:b/>
          <w:bCs/>
          <w:i/>
          <w:iCs/>
          <w:sz w:val="50"/>
          <w:szCs w:val="50"/>
          <w:lang w:eastAsia="es-AR"/>
        </w:rPr>
      </w:pPr>
    </w:p>
    <w:p w:rsidR="00AE02BF" w:rsidRDefault="00AE02BF" w:rsidP="00AE02BF">
      <w:pPr>
        <w:spacing w:after="0"/>
        <w:rPr>
          <w:rFonts w:ascii="Helvetica" w:hAnsi="Helvetica"/>
          <w:sz w:val="24"/>
          <w:szCs w:val="24"/>
          <w:lang w:val="es-ES"/>
        </w:rPr>
      </w:pPr>
      <w:r w:rsidRPr="00AE02BF">
        <w:rPr>
          <w:rFonts w:ascii="Helvetica" w:hAnsi="Helvetica"/>
          <w:sz w:val="24"/>
          <w:szCs w:val="24"/>
          <w:lang w:val="es-ES"/>
        </w:rPr>
        <w:t xml:space="preserve">Este sábado </w:t>
      </w:r>
      <w:r w:rsidRPr="00AE02BF">
        <w:rPr>
          <w:rFonts w:ascii="Helvetica" w:hAnsi="Helvetica"/>
          <w:b/>
          <w:sz w:val="24"/>
          <w:szCs w:val="24"/>
          <w:lang w:val="es-ES"/>
        </w:rPr>
        <w:t>12 de julio a las 15 horas</w:t>
      </w:r>
      <w:r w:rsidRPr="00AE02BF">
        <w:rPr>
          <w:rFonts w:ascii="Helvetica" w:hAnsi="Helvetica"/>
          <w:sz w:val="24"/>
          <w:szCs w:val="24"/>
          <w:lang w:val="es-ES"/>
        </w:rPr>
        <w:t xml:space="preserve"> se llevará adelante una concentración en </w:t>
      </w:r>
      <w:r w:rsidRPr="00AE02BF">
        <w:rPr>
          <w:rFonts w:ascii="Helvetica" w:hAnsi="Helvetica"/>
          <w:b/>
          <w:sz w:val="24"/>
          <w:szCs w:val="24"/>
          <w:lang w:val="es-ES"/>
        </w:rPr>
        <w:t>Callao y Corrientes (CABA) para marchar a Plaza de Mayo</w:t>
      </w:r>
      <w:r w:rsidRPr="00AE02BF">
        <w:rPr>
          <w:rFonts w:ascii="Helvetica" w:hAnsi="Helvetica"/>
          <w:sz w:val="24"/>
          <w:szCs w:val="24"/>
          <w:lang w:val="es-ES"/>
        </w:rPr>
        <w:t xml:space="preserve">, en la denominada </w:t>
      </w:r>
      <w:r>
        <w:rPr>
          <w:rFonts w:ascii="Helvetica" w:hAnsi="Helvetica"/>
          <w:sz w:val="24"/>
          <w:szCs w:val="24"/>
          <w:lang w:val="es-ES"/>
        </w:rPr>
        <w:t>“</w:t>
      </w:r>
      <w:r w:rsidRPr="00AE02BF">
        <w:rPr>
          <w:rFonts w:ascii="Helvetica" w:hAnsi="Helvetica"/>
          <w:sz w:val="24"/>
          <w:szCs w:val="24"/>
          <w:lang w:val="es-ES"/>
        </w:rPr>
        <w:t>Marea roja por Palestina</w:t>
      </w:r>
      <w:r>
        <w:rPr>
          <w:rFonts w:ascii="Helvetica" w:hAnsi="Helvetica"/>
          <w:sz w:val="24"/>
          <w:szCs w:val="24"/>
          <w:lang w:val="es-ES"/>
        </w:rPr>
        <w:t>”</w:t>
      </w:r>
      <w:r w:rsidRPr="00AE02BF">
        <w:rPr>
          <w:rFonts w:ascii="Helvetica" w:hAnsi="Helvetica"/>
          <w:sz w:val="24"/>
          <w:szCs w:val="24"/>
          <w:lang w:val="es-ES"/>
        </w:rPr>
        <w:t xml:space="preserve">. Marcha que se replicará en varias ciudades del país. Está convocada por el </w:t>
      </w:r>
      <w:r w:rsidRPr="00AE02BF">
        <w:rPr>
          <w:rFonts w:ascii="Helvetica" w:hAnsi="Helvetica"/>
          <w:b/>
          <w:i/>
          <w:sz w:val="24"/>
          <w:szCs w:val="24"/>
          <w:lang w:val="es-ES"/>
        </w:rPr>
        <w:t>Comité argentino de solidaridad con el pueblo palestino</w:t>
      </w:r>
      <w:r w:rsidRPr="00AE02BF">
        <w:rPr>
          <w:rFonts w:ascii="Helvetica" w:hAnsi="Helvetica"/>
          <w:sz w:val="24"/>
          <w:szCs w:val="24"/>
          <w:lang w:val="es-ES"/>
        </w:rPr>
        <w:t xml:space="preserve">, del cual </w:t>
      </w:r>
      <w:r w:rsidRPr="00AE02BF">
        <w:rPr>
          <w:rFonts w:ascii="Helvetica" w:hAnsi="Helvetica"/>
          <w:b/>
          <w:sz w:val="24"/>
          <w:szCs w:val="24"/>
          <w:lang w:val="es-ES"/>
        </w:rPr>
        <w:t>Izquierda Socialista</w:t>
      </w:r>
      <w:r w:rsidRPr="00AE02BF">
        <w:rPr>
          <w:rFonts w:ascii="Helvetica" w:hAnsi="Helvetica"/>
          <w:sz w:val="24"/>
          <w:szCs w:val="24"/>
          <w:lang w:val="es-ES"/>
        </w:rPr>
        <w:t xml:space="preserve"> en el FIT Unidad es parte. Las y los manif</w:t>
      </w:r>
      <w:r>
        <w:rPr>
          <w:rFonts w:ascii="Helvetica" w:hAnsi="Helvetica"/>
          <w:sz w:val="24"/>
          <w:szCs w:val="24"/>
          <w:lang w:val="es-ES"/>
        </w:rPr>
        <w:t>estantes irán vestidos de rojo.</w:t>
      </w:r>
    </w:p>
    <w:p w:rsidR="00AE02BF" w:rsidRPr="00AE02BF" w:rsidRDefault="00AE02BF" w:rsidP="00AE02BF">
      <w:pPr>
        <w:spacing w:after="0"/>
        <w:rPr>
          <w:rFonts w:ascii="Helvetica" w:hAnsi="Helvetica"/>
          <w:sz w:val="24"/>
          <w:szCs w:val="24"/>
          <w:lang w:val="es-ES"/>
        </w:rPr>
      </w:pPr>
    </w:p>
    <w:p w:rsidR="00AE02BF" w:rsidRDefault="00AE02BF" w:rsidP="00AE02BF">
      <w:pPr>
        <w:spacing w:after="0"/>
        <w:rPr>
          <w:rFonts w:ascii="Helvetica" w:hAnsi="Helvetica"/>
          <w:sz w:val="24"/>
          <w:szCs w:val="24"/>
          <w:lang w:val="es-ES"/>
        </w:rPr>
      </w:pPr>
      <w:r w:rsidRPr="00AE02BF">
        <w:rPr>
          <w:rFonts w:ascii="Helvetica" w:hAnsi="Helvetica"/>
          <w:sz w:val="24"/>
          <w:szCs w:val="24"/>
          <w:lang w:val="es-ES"/>
        </w:rPr>
        <w:t xml:space="preserve">El </w:t>
      </w:r>
      <w:r w:rsidRPr="00AE02BF">
        <w:rPr>
          <w:rFonts w:ascii="Helvetica" w:hAnsi="Helvetica"/>
          <w:b/>
          <w:sz w:val="24"/>
          <w:szCs w:val="24"/>
          <w:lang w:val="es-ES"/>
        </w:rPr>
        <w:t>diputado nacional Juan Carlos Giordano</w:t>
      </w:r>
      <w:r w:rsidRPr="00AE02BF">
        <w:rPr>
          <w:rFonts w:ascii="Helvetica" w:hAnsi="Helvetica"/>
          <w:sz w:val="24"/>
          <w:szCs w:val="24"/>
          <w:lang w:val="es-ES"/>
        </w:rPr>
        <w:t xml:space="preserve">, junto a la </w:t>
      </w:r>
      <w:r w:rsidRPr="00AE02BF">
        <w:rPr>
          <w:rFonts w:ascii="Helvetica" w:hAnsi="Helvetica"/>
          <w:b/>
          <w:sz w:val="24"/>
          <w:szCs w:val="24"/>
          <w:lang w:val="es-ES"/>
        </w:rPr>
        <w:t>diputada Mercedes de Mendieta</w:t>
      </w:r>
      <w:r w:rsidRPr="00AE02BF">
        <w:rPr>
          <w:rFonts w:ascii="Helvetica" w:hAnsi="Helvetica"/>
          <w:sz w:val="24"/>
          <w:szCs w:val="24"/>
          <w:lang w:val="es-ES"/>
        </w:rPr>
        <w:t>, a</w:t>
      </w:r>
      <w:r>
        <w:rPr>
          <w:rFonts w:ascii="Helvetica" w:hAnsi="Helvetica"/>
          <w:sz w:val="24"/>
          <w:szCs w:val="24"/>
          <w:lang w:val="es-ES"/>
        </w:rPr>
        <w:t>mbos de Izquierda Socialista en</w:t>
      </w:r>
      <w:r w:rsidRPr="00AE02BF">
        <w:rPr>
          <w:rFonts w:ascii="Helvetica" w:hAnsi="Helvetica"/>
          <w:sz w:val="24"/>
          <w:szCs w:val="24"/>
          <w:lang w:val="es-ES"/>
        </w:rPr>
        <w:t xml:space="preserve"> el FIT Unidad, van a estar presentes en esta nueva acción contra el </w:t>
      </w:r>
      <w:r>
        <w:rPr>
          <w:rFonts w:ascii="Helvetica" w:hAnsi="Helvetica"/>
          <w:sz w:val="24"/>
          <w:szCs w:val="24"/>
          <w:lang w:val="es-ES"/>
        </w:rPr>
        <w:t>genocidio del sionismo israelí.</w:t>
      </w:r>
    </w:p>
    <w:p w:rsidR="00AE02BF" w:rsidRPr="00AE02BF" w:rsidRDefault="00AE02BF" w:rsidP="00AE02BF">
      <w:pPr>
        <w:spacing w:after="0"/>
        <w:rPr>
          <w:rFonts w:ascii="Helvetica" w:hAnsi="Helvetica"/>
          <w:sz w:val="24"/>
          <w:szCs w:val="24"/>
          <w:lang w:val="es-ES"/>
        </w:rPr>
      </w:pPr>
    </w:p>
    <w:p w:rsidR="00983F91" w:rsidRPr="008B5D8C" w:rsidRDefault="00AE02BF" w:rsidP="00AE02BF">
      <w:pPr>
        <w:spacing w:after="0"/>
        <w:rPr>
          <w:rFonts w:ascii="Helvetica" w:hAnsi="Helvetica"/>
          <w:i/>
          <w:sz w:val="24"/>
          <w:szCs w:val="24"/>
          <w:lang w:val="es-ES"/>
        </w:rPr>
      </w:pPr>
      <w:r w:rsidRPr="00AE02BF">
        <w:rPr>
          <w:rFonts w:ascii="Helvetica" w:hAnsi="Helvetica"/>
          <w:b/>
          <w:sz w:val="24"/>
          <w:szCs w:val="24"/>
          <w:lang w:val="es-ES"/>
        </w:rPr>
        <w:t>Giordano</w:t>
      </w:r>
      <w:r>
        <w:rPr>
          <w:rFonts w:ascii="Helvetica" w:hAnsi="Helvetica"/>
          <w:sz w:val="24"/>
          <w:szCs w:val="24"/>
          <w:lang w:val="es-ES"/>
        </w:rPr>
        <w:t xml:space="preserve"> y </w:t>
      </w:r>
      <w:r w:rsidRPr="00AE02BF">
        <w:rPr>
          <w:rFonts w:ascii="Helvetica" w:hAnsi="Helvetica"/>
          <w:b/>
          <w:sz w:val="24"/>
          <w:szCs w:val="24"/>
          <w:lang w:val="es-ES"/>
        </w:rPr>
        <w:t>d</w:t>
      </w:r>
      <w:r w:rsidRPr="00AE02BF">
        <w:rPr>
          <w:rFonts w:ascii="Helvetica" w:hAnsi="Helvetica"/>
          <w:b/>
          <w:sz w:val="24"/>
          <w:szCs w:val="24"/>
          <w:lang w:val="es-ES"/>
        </w:rPr>
        <w:t>e Mendieta</w:t>
      </w:r>
      <w:r w:rsidRPr="00AE02BF">
        <w:rPr>
          <w:rFonts w:ascii="Helvetica" w:hAnsi="Helvetica"/>
          <w:sz w:val="24"/>
          <w:szCs w:val="24"/>
          <w:lang w:val="es-ES"/>
        </w:rPr>
        <w:t xml:space="preserve"> señalaron: </w:t>
      </w:r>
      <w:r w:rsidRPr="008B5D8C">
        <w:rPr>
          <w:rFonts w:ascii="Helvetica" w:hAnsi="Helvetica"/>
          <w:i/>
          <w:sz w:val="24"/>
          <w:szCs w:val="24"/>
          <w:lang w:val="es-ES"/>
        </w:rPr>
        <w:t xml:space="preserve">“Así como lo hicimos cuando juramos en la Cámara de Diputados por el pueblo palestino, vamos a estar presentes en esta jornada condenando una vez más el genocidio del Estado sionista de Israel. Denunciamos al ultraderechista </w:t>
      </w:r>
      <w:r w:rsidRPr="008B5D8C">
        <w:rPr>
          <w:rFonts w:ascii="Helvetica" w:hAnsi="Helvetica"/>
          <w:i/>
          <w:sz w:val="24"/>
          <w:szCs w:val="24"/>
          <w:lang w:val="es-ES"/>
        </w:rPr>
        <w:t xml:space="preserve">Javier </w:t>
      </w:r>
      <w:r w:rsidRPr="008B5D8C">
        <w:rPr>
          <w:rFonts w:ascii="Helvetica" w:hAnsi="Helvetica"/>
          <w:i/>
          <w:sz w:val="24"/>
          <w:szCs w:val="24"/>
          <w:lang w:val="es-ES"/>
        </w:rPr>
        <w:t>Milei que fue a abrazarse con el asesino Benjamín Netanyahu. Decimos ¡NO en nuestro nombre! Exigimos la ruptura de relaciones con el estado genocida. Por una Palestina libre del río al mar, basta de genocidio en Gaza”.</w:t>
      </w:r>
    </w:p>
    <w:p w:rsidR="00983F91" w:rsidRDefault="00983F91" w:rsidP="00983F91">
      <w:pPr>
        <w:spacing w:after="0"/>
        <w:rPr>
          <w:rFonts w:ascii="Helvetica" w:hAnsi="Helvetica"/>
          <w:b/>
          <w:sz w:val="24"/>
          <w:szCs w:val="24"/>
          <w:lang w:val="es-ES"/>
        </w:rPr>
      </w:pPr>
    </w:p>
    <w:p w:rsidR="0064751B" w:rsidRPr="00C11A8D" w:rsidRDefault="005F04D0" w:rsidP="00983F91">
      <w:pPr>
        <w:spacing w:after="0"/>
        <w:rPr>
          <w:rFonts w:ascii="Helvetica" w:hAnsi="Helvetica"/>
          <w:b/>
          <w:color w:val="000000"/>
        </w:rPr>
      </w:pPr>
      <w:r w:rsidRPr="00C11A8D">
        <w:rPr>
          <w:rFonts w:ascii="Helvetica" w:hAnsi="Helvetica"/>
          <w:b/>
          <w:color w:val="000000"/>
          <w:sz w:val="24"/>
        </w:rPr>
        <w:t>Contacto:</w:t>
      </w:r>
    </w:p>
    <w:p w:rsidR="0064751B" w:rsidRPr="00C11A8D" w:rsidRDefault="005F04D0" w:rsidP="00C11A8D">
      <w:pPr>
        <w:spacing w:after="0" w:line="240" w:lineRule="auto"/>
        <w:rPr>
          <w:rFonts w:ascii="Helvetica" w:hAnsi="Helvetica"/>
          <w:color w:val="000000"/>
        </w:rPr>
      </w:pPr>
      <w:r w:rsidRPr="00C11A8D">
        <w:rPr>
          <w:rFonts w:ascii="Helvetica" w:hAnsi="Helvetica"/>
          <w:color w:val="000000"/>
          <w:sz w:val="24"/>
        </w:rPr>
        <w:t>Mercedes De Mendieta: 11 6542-5363</w:t>
      </w:r>
    </w:p>
    <w:p w:rsidR="0064751B" w:rsidRDefault="00C11A8D" w:rsidP="00C11A8D">
      <w:pPr>
        <w:spacing w:after="0" w:line="240" w:lineRule="auto"/>
        <w:rPr>
          <w:rFonts w:ascii="Helvetica" w:hAnsi="Helvetica"/>
          <w:color w:val="000000"/>
          <w:sz w:val="24"/>
        </w:rPr>
      </w:pPr>
      <w:r w:rsidRPr="00C11A8D">
        <w:rPr>
          <w:rFonts w:ascii="Helvetica" w:hAnsi="Helvetica"/>
          <w:color w:val="000000"/>
          <w:sz w:val="24"/>
        </w:rPr>
        <w:t>X:</w:t>
      </w:r>
      <w:r w:rsidR="005F04D0" w:rsidRPr="00C11A8D">
        <w:rPr>
          <w:rFonts w:ascii="Helvetica" w:hAnsi="Helvetica"/>
          <w:color w:val="000000"/>
          <w:sz w:val="24"/>
        </w:rPr>
        <w:t xml:space="preserve"> @</w:t>
      </w:r>
      <w:proofErr w:type="spellStart"/>
      <w:r w:rsidR="005F04D0" w:rsidRPr="00C11A8D">
        <w:rPr>
          <w:rFonts w:ascii="Helvetica" w:hAnsi="Helvetica"/>
          <w:color w:val="000000"/>
          <w:sz w:val="24"/>
        </w:rPr>
        <w:t>MechiDemen</w:t>
      </w:r>
      <w:proofErr w:type="spellEnd"/>
    </w:p>
    <w:p w:rsidR="00C11A8D" w:rsidRDefault="00C11A8D" w:rsidP="00C11A8D">
      <w:pPr>
        <w:spacing w:after="0" w:line="240" w:lineRule="auto"/>
        <w:rPr>
          <w:rFonts w:ascii="Helvetica" w:hAnsi="Helvetica"/>
          <w:color w:val="000000"/>
          <w:sz w:val="24"/>
        </w:rPr>
      </w:pPr>
      <w:r>
        <w:rPr>
          <w:rFonts w:ascii="Helvetica" w:hAnsi="Helvetica"/>
          <w:color w:val="000000"/>
          <w:sz w:val="24"/>
        </w:rPr>
        <w:t xml:space="preserve">IG: </w:t>
      </w:r>
      <w:proofErr w:type="spellStart"/>
      <w:r>
        <w:rPr>
          <w:rFonts w:ascii="Helvetica" w:hAnsi="Helvetica"/>
          <w:color w:val="000000"/>
          <w:sz w:val="24"/>
        </w:rPr>
        <w:t>mechidemendieta</w:t>
      </w:r>
      <w:proofErr w:type="spellEnd"/>
    </w:p>
    <w:p w:rsidR="00983F91" w:rsidRDefault="00983F91" w:rsidP="00C11A8D">
      <w:pPr>
        <w:spacing w:after="0" w:line="240" w:lineRule="auto"/>
        <w:rPr>
          <w:rFonts w:ascii="Helvetica" w:hAnsi="Helvetica"/>
          <w:color w:val="000000"/>
          <w:sz w:val="24"/>
          <w:szCs w:val="24"/>
        </w:rPr>
      </w:pPr>
      <w:r w:rsidRPr="00983F91">
        <w:rPr>
          <w:rFonts w:ascii="Helvetica" w:hAnsi="Helvetica"/>
          <w:color w:val="000000"/>
          <w:sz w:val="24"/>
          <w:szCs w:val="24"/>
        </w:rPr>
        <w:t>Juan Carlos Giordano: 11 3119-3003</w:t>
      </w:r>
    </w:p>
    <w:p w:rsidR="009350D4" w:rsidRPr="009350D4" w:rsidRDefault="00983F91" w:rsidP="009350D4">
      <w:pPr>
        <w:spacing w:after="0" w:line="240" w:lineRule="auto"/>
        <w:rPr>
          <w:rFonts w:ascii="Helvetica" w:hAnsi="Helvetica"/>
          <w:color w:val="000000"/>
          <w:sz w:val="24"/>
          <w:szCs w:val="24"/>
          <w:lang w:val="es-ES"/>
        </w:rPr>
      </w:pPr>
      <w:r>
        <w:rPr>
          <w:rFonts w:ascii="Helvetica" w:hAnsi="Helvetica"/>
          <w:color w:val="000000"/>
          <w:sz w:val="24"/>
          <w:szCs w:val="24"/>
        </w:rPr>
        <w:t xml:space="preserve">X: </w:t>
      </w:r>
      <w:r w:rsidR="009350D4" w:rsidRPr="009350D4">
        <w:rPr>
          <w:rFonts w:ascii="Helvetica" w:hAnsi="Helvetica"/>
          <w:color w:val="000000"/>
          <w:sz w:val="24"/>
          <w:szCs w:val="24"/>
          <w:lang w:val="es-ES"/>
        </w:rPr>
        <w:t>@</w:t>
      </w:r>
      <w:proofErr w:type="spellStart"/>
      <w:r w:rsidR="009350D4" w:rsidRPr="009350D4">
        <w:rPr>
          <w:rFonts w:ascii="Helvetica" w:hAnsi="Helvetica"/>
          <w:color w:val="000000"/>
          <w:sz w:val="24"/>
          <w:szCs w:val="24"/>
          <w:lang w:val="es-ES"/>
        </w:rPr>
        <w:t>GiordanoGringo</w:t>
      </w:r>
      <w:proofErr w:type="spellEnd"/>
    </w:p>
    <w:p w:rsidR="00983F91" w:rsidRPr="00983F91" w:rsidRDefault="009350D4" w:rsidP="00C11A8D">
      <w:pPr>
        <w:spacing w:after="0" w:line="240" w:lineRule="auto"/>
        <w:rPr>
          <w:rFonts w:ascii="Helvetica" w:hAnsi="Helvetica"/>
          <w:color w:val="000000"/>
          <w:sz w:val="24"/>
          <w:szCs w:val="24"/>
        </w:rPr>
      </w:pPr>
      <w:r>
        <w:rPr>
          <w:rFonts w:ascii="Helvetica" w:hAnsi="Helvetica"/>
          <w:color w:val="000000"/>
          <w:sz w:val="24"/>
          <w:szCs w:val="24"/>
        </w:rPr>
        <w:t xml:space="preserve">IG: </w:t>
      </w:r>
      <w:proofErr w:type="spellStart"/>
      <w:proofErr w:type="gramStart"/>
      <w:r>
        <w:rPr>
          <w:rFonts w:ascii="Helvetica" w:hAnsi="Helvetica"/>
          <w:color w:val="000000"/>
          <w:sz w:val="24"/>
          <w:szCs w:val="24"/>
        </w:rPr>
        <w:t>gringo.giordano</w:t>
      </w:r>
      <w:proofErr w:type="spellEnd"/>
      <w:proofErr w:type="gramEnd"/>
    </w:p>
    <w:p w:rsidR="0064751B" w:rsidRPr="00C11A8D" w:rsidRDefault="005F04D0" w:rsidP="00C11A8D">
      <w:pPr>
        <w:spacing w:after="0" w:line="240" w:lineRule="auto"/>
        <w:rPr>
          <w:rFonts w:ascii="Helvetica" w:hAnsi="Helvetica"/>
          <w:color w:val="000000"/>
        </w:rPr>
      </w:pPr>
      <w:r w:rsidRPr="00C11A8D">
        <w:rPr>
          <w:rFonts w:ascii="Helvetica" w:hAnsi="Helvetica"/>
          <w:color w:val="000000"/>
          <w:sz w:val="24"/>
        </w:rPr>
        <w:t>Prensa de Izquierda Socialista: 11 6054-0129</w:t>
      </w:r>
    </w:p>
    <w:p w:rsidR="0064751B" w:rsidRDefault="0064751B">
      <w:pPr>
        <w:spacing w:after="0" w:line="432" w:lineRule="auto"/>
        <w:rPr>
          <w:rFonts w:ascii="Arial;Helvetica;sans-serif" w:hAnsi="Arial;Helvetica;sans-serif"/>
          <w:color w:val="222222"/>
          <w:sz w:val="24"/>
        </w:rPr>
      </w:pPr>
    </w:p>
    <w:p w:rsidR="0064751B" w:rsidRDefault="005F04D0">
      <w:pPr>
        <w:spacing w:after="0" w:line="432" w:lineRule="auto"/>
        <w:rPr>
          <w:rFonts w:ascii="Helvetica" w:hAnsi="Helvetica"/>
          <w:b/>
          <w:sz w:val="24"/>
          <w:szCs w:val="24"/>
        </w:rPr>
      </w:pPr>
      <w:r w:rsidRPr="005B2EB5">
        <w:rPr>
          <w:rFonts w:ascii="Helvetica" w:hAnsi="Helvetica"/>
          <w:color w:val="222222"/>
          <w:sz w:val="24"/>
          <w:szCs w:val="24"/>
        </w:rPr>
        <w:t xml:space="preserve">Comunicado </w:t>
      </w:r>
      <w:hyperlink r:id="rId4" w:history="1">
        <w:r w:rsidRPr="004B2F5C">
          <w:rPr>
            <w:rStyle w:val="Hipervnculo"/>
            <w:rFonts w:ascii="Helvetica" w:hAnsi="Helvetica"/>
            <w:b/>
            <w:sz w:val="24"/>
            <w:szCs w:val="24"/>
          </w:rPr>
          <w:t>aquí</w:t>
        </w:r>
      </w:hyperlink>
      <w:bookmarkStart w:id="0" w:name="_GoBack"/>
      <w:bookmarkEnd w:id="0"/>
    </w:p>
    <w:p w:rsidR="009350D4" w:rsidRDefault="00AE02BF">
      <w:pPr>
        <w:spacing w:after="0" w:line="432" w:lineRule="auto"/>
        <w:rPr>
          <w:rFonts w:ascii="Helvetica" w:hAnsi="Helvetica"/>
          <w:color w:val="222222"/>
          <w:sz w:val="24"/>
          <w:szCs w:val="24"/>
        </w:rPr>
      </w:pPr>
      <w:r>
        <w:rPr>
          <w:rFonts w:ascii="Helvetica" w:hAnsi="Helvetica"/>
          <w:noProof/>
          <w:color w:val="222222"/>
          <w:sz w:val="24"/>
          <w:szCs w:val="24"/>
          <w:lang w:val="es-ES" w:eastAsia="es-ES"/>
        </w:rPr>
        <w:lastRenderedPageBreak/>
        <w:drawing>
          <wp:inline distT="0" distB="0" distL="0" distR="0">
            <wp:extent cx="5400040" cy="675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7fca491-661a-4257-bbd2-b8fb24ce37b9.jpg"/>
                    <pic:cNvPicPr/>
                  </pic:nvPicPr>
                  <pic:blipFill>
                    <a:blip r:embed="rId5">
                      <a:extLst>
                        <a:ext uri="{28A0092B-C50C-407E-A947-70E740481C1C}">
                          <a14:useLocalDpi xmlns:a14="http://schemas.microsoft.com/office/drawing/2010/main" val="0"/>
                        </a:ext>
                      </a:extLst>
                    </a:blip>
                    <a:stretch>
                      <a:fillRect/>
                    </a:stretch>
                  </pic:blipFill>
                  <pic:spPr>
                    <a:xfrm>
                      <a:off x="0" y="0"/>
                      <a:ext cx="5400040" cy="6750050"/>
                    </a:xfrm>
                    <a:prstGeom prst="rect">
                      <a:avLst/>
                    </a:prstGeom>
                  </pic:spPr>
                </pic:pic>
              </a:graphicData>
            </a:graphic>
          </wp:inline>
        </w:drawing>
      </w:r>
    </w:p>
    <w:p w:rsidR="009350D4" w:rsidRPr="005B2EB5" w:rsidRDefault="009350D4">
      <w:pPr>
        <w:spacing w:after="0" w:line="432" w:lineRule="auto"/>
        <w:rPr>
          <w:rFonts w:ascii="Helvetica" w:hAnsi="Helvetica"/>
          <w:color w:val="222222"/>
          <w:sz w:val="24"/>
          <w:szCs w:val="24"/>
        </w:rPr>
      </w:pPr>
      <w:r>
        <w:rPr>
          <w:rFonts w:ascii="Helvetica" w:hAnsi="Helvetica"/>
          <w:noProof/>
          <w:color w:val="222222"/>
          <w:sz w:val="24"/>
          <w:szCs w:val="24"/>
          <w:lang w:val="es-ES" w:eastAsia="es-ES"/>
        </w:rPr>
        <w:lastRenderedPageBreak/>
        <w:drawing>
          <wp:inline distT="0" distB="0" distL="0" distR="0">
            <wp:extent cx="5400040" cy="54000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rcedes de Mendieta.jpg"/>
                    <pic:cNvPicPr/>
                  </pic:nvPicPr>
                  <pic:blipFill>
                    <a:blip r:embed="rId6">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64751B" w:rsidRDefault="009350D4">
      <w:pPr>
        <w:pStyle w:val="NormalWeb"/>
        <w:spacing w:before="280" w:after="280"/>
        <w:rPr>
          <w:rFonts w:ascii="Helvetica" w:hAnsi="Helvetica"/>
        </w:rPr>
      </w:pPr>
      <w:r>
        <w:rPr>
          <w:rFonts w:ascii="Helvetica" w:hAnsi="Helvetica"/>
          <w:noProof/>
          <w:lang w:val="es-ES" w:eastAsia="es-ES"/>
        </w:rPr>
        <w:lastRenderedPageBreak/>
        <w:drawing>
          <wp:inline distT="0" distB="0" distL="0" distR="0">
            <wp:extent cx="5429250" cy="542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an Carlos Giorda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0" cy="5429250"/>
                    </a:xfrm>
                    <a:prstGeom prst="rect">
                      <a:avLst/>
                    </a:prstGeom>
                  </pic:spPr>
                </pic:pic>
              </a:graphicData>
            </a:graphic>
          </wp:inline>
        </w:drawing>
      </w:r>
    </w:p>
    <w:p w:rsidR="0064751B" w:rsidRDefault="0064751B">
      <w:pPr>
        <w:rPr>
          <w:rStyle w:val="EnlacedeInternet"/>
          <w:rFonts w:ascii="Helvetica" w:hAnsi="Helvetica"/>
          <w:sz w:val="24"/>
          <w:szCs w:val="24"/>
        </w:rPr>
      </w:pPr>
    </w:p>
    <w:p w:rsidR="0064751B" w:rsidRDefault="0064751B">
      <w:pPr>
        <w:rPr>
          <w:rFonts w:ascii="Helvetica" w:hAnsi="Helvetica"/>
          <w:sz w:val="24"/>
          <w:szCs w:val="24"/>
        </w:rPr>
      </w:pPr>
    </w:p>
    <w:p w:rsidR="0064751B" w:rsidRDefault="0064751B"/>
    <w:sectPr w:rsidR="0064751B">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0000000000000000000"/>
    <w:charset w:val="00"/>
    <w:family w:val="auto"/>
    <w:pitch w:val="variable"/>
    <w:sig w:usb0="E0002AFF" w:usb1="5000785B" w:usb2="00000000" w:usb3="00000000" w:csb0="000001FF" w:csb1="00000000"/>
  </w:font>
  <w:font w:name="Arial;Helvetica;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1B"/>
    <w:rsid w:val="00002EFE"/>
    <w:rsid w:val="00406243"/>
    <w:rsid w:val="004B2F5C"/>
    <w:rsid w:val="005B2EB5"/>
    <w:rsid w:val="005F04D0"/>
    <w:rsid w:val="0064751B"/>
    <w:rsid w:val="00710C64"/>
    <w:rsid w:val="00794B5D"/>
    <w:rsid w:val="008B5D8C"/>
    <w:rsid w:val="009350D4"/>
    <w:rsid w:val="00983F91"/>
    <w:rsid w:val="00A474A4"/>
    <w:rsid w:val="00AE02BF"/>
    <w:rsid w:val="00C11A8D"/>
    <w:rsid w:val="00F22CD9"/>
    <w:rsid w:val="00FF105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1B8A"/>
  <w15:docId w15:val="{B5A68C50-C5A3-49A8-B532-2DCF56AF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2">
    <w:name w:val="heading 2"/>
    <w:basedOn w:val="Normal"/>
    <w:link w:val="Ttulo2Car"/>
    <w:uiPriority w:val="9"/>
    <w:qFormat/>
    <w:rsid w:val="00291ADE"/>
    <w:pPr>
      <w:spacing w:beforeAutospacing="1"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291ADE"/>
    <w:rPr>
      <w:rFonts w:ascii="Times New Roman" w:eastAsia="Times New Roman" w:hAnsi="Times New Roman" w:cs="Times New Roman"/>
      <w:b/>
      <w:bCs/>
      <w:sz w:val="36"/>
      <w:szCs w:val="36"/>
      <w:lang w:eastAsia="es-AR"/>
    </w:rPr>
  </w:style>
  <w:style w:type="character" w:customStyle="1" w:styleId="Destacado">
    <w:name w:val="Destacado"/>
    <w:basedOn w:val="Fuentedeprrafopredeter"/>
    <w:uiPriority w:val="20"/>
    <w:qFormat/>
    <w:rsid w:val="00291ADE"/>
    <w:rPr>
      <w:i/>
      <w:iCs/>
    </w:rPr>
  </w:style>
  <w:style w:type="character" w:styleId="Textoennegrita">
    <w:name w:val="Strong"/>
    <w:basedOn w:val="Fuentedeprrafopredeter"/>
    <w:uiPriority w:val="22"/>
    <w:qFormat/>
    <w:rsid w:val="00291ADE"/>
    <w:rPr>
      <w:b/>
      <w:bCs/>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291ADE"/>
    <w:pPr>
      <w:spacing w:beforeAutospacing="1"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F22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7230">
      <w:bodyDiv w:val="1"/>
      <w:marLeft w:val="0"/>
      <w:marRight w:val="0"/>
      <w:marTop w:val="0"/>
      <w:marBottom w:val="0"/>
      <w:divBdr>
        <w:top w:val="none" w:sz="0" w:space="0" w:color="auto"/>
        <w:left w:val="none" w:sz="0" w:space="0" w:color="auto"/>
        <w:bottom w:val="none" w:sz="0" w:space="0" w:color="auto"/>
        <w:right w:val="none" w:sz="0" w:space="0" w:color="auto"/>
      </w:divBdr>
      <w:divsChild>
        <w:div w:id="874274169">
          <w:marLeft w:val="0"/>
          <w:marRight w:val="0"/>
          <w:marTop w:val="0"/>
          <w:marBottom w:val="0"/>
          <w:divBdr>
            <w:top w:val="none" w:sz="0" w:space="0" w:color="auto"/>
            <w:left w:val="none" w:sz="0" w:space="0" w:color="auto"/>
            <w:bottom w:val="none" w:sz="0" w:space="0" w:color="auto"/>
            <w:right w:val="none" w:sz="0" w:space="0" w:color="auto"/>
          </w:divBdr>
          <w:divsChild>
            <w:div w:id="1843424899">
              <w:marLeft w:val="0"/>
              <w:marRight w:val="0"/>
              <w:marTop w:val="0"/>
              <w:marBottom w:val="0"/>
              <w:divBdr>
                <w:top w:val="single" w:sz="24" w:space="0" w:color="auto"/>
                <w:left w:val="single" w:sz="24" w:space="0" w:color="auto"/>
                <w:bottom w:val="single" w:sz="24" w:space="0" w:color="auto"/>
                <w:right w:val="single" w:sz="24" w:space="0" w:color="auto"/>
              </w:divBdr>
              <w:divsChild>
                <w:div w:id="20191119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073313825">
      <w:bodyDiv w:val="1"/>
      <w:marLeft w:val="0"/>
      <w:marRight w:val="0"/>
      <w:marTop w:val="0"/>
      <w:marBottom w:val="0"/>
      <w:divBdr>
        <w:top w:val="none" w:sz="0" w:space="0" w:color="auto"/>
        <w:left w:val="none" w:sz="0" w:space="0" w:color="auto"/>
        <w:bottom w:val="none" w:sz="0" w:space="0" w:color="auto"/>
        <w:right w:val="none" w:sz="0" w:space="0" w:color="auto"/>
      </w:divBdr>
    </w:div>
    <w:div w:id="1409352566">
      <w:bodyDiv w:val="1"/>
      <w:marLeft w:val="0"/>
      <w:marRight w:val="0"/>
      <w:marTop w:val="0"/>
      <w:marBottom w:val="0"/>
      <w:divBdr>
        <w:top w:val="none" w:sz="0" w:space="0" w:color="auto"/>
        <w:left w:val="none" w:sz="0" w:space="0" w:color="auto"/>
        <w:bottom w:val="none" w:sz="0" w:space="0" w:color="auto"/>
        <w:right w:val="none" w:sz="0" w:space="0" w:color="auto"/>
      </w:divBdr>
      <w:divsChild>
        <w:div w:id="1248424826">
          <w:marLeft w:val="0"/>
          <w:marRight w:val="0"/>
          <w:marTop w:val="0"/>
          <w:marBottom w:val="0"/>
          <w:divBdr>
            <w:top w:val="none" w:sz="0" w:space="0" w:color="auto"/>
            <w:left w:val="none" w:sz="0" w:space="0" w:color="auto"/>
            <w:bottom w:val="none" w:sz="0" w:space="0" w:color="auto"/>
            <w:right w:val="none" w:sz="0" w:space="0" w:color="auto"/>
          </w:divBdr>
          <w:divsChild>
            <w:div w:id="1510683216">
              <w:marLeft w:val="0"/>
              <w:marRight w:val="0"/>
              <w:marTop w:val="0"/>
              <w:marBottom w:val="0"/>
              <w:divBdr>
                <w:top w:val="single" w:sz="24" w:space="0" w:color="auto"/>
                <w:left w:val="single" w:sz="24" w:space="0" w:color="auto"/>
                <w:bottom w:val="single" w:sz="24" w:space="0" w:color="auto"/>
                <w:right w:val="single" w:sz="24" w:space="0" w:color="auto"/>
              </w:divBdr>
              <w:divsChild>
                <w:div w:id="7462231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s://www.izquierdasocialista.org.ar/2020/index.php/blog/comunicados-de-prensa/item/24178-marea-roja-por-palestina-12-de-julio-volvemos-a-marchar-contra-el-genocidio-en-ga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fran</cp:lastModifiedBy>
  <cp:revision>2</cp:revision>
  <dcterms:created xsi:type="dcterms:W3CDTF">2025-07-11T15:30:00Z</dcterms:created>
  <dcterms:modified xsi:type="dcterms:W3CDTF">2025-07-11T15:30:00Z</dcterms:modified>
  <dc:language>es-ES</dc:language>
</cp:coreProperties>
</file>