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E8DF9" w14:textId="5E8ADABE" w:rsidR="002415A8" w:rsidRPr="002415A8" w:rsidRDefault="002415A8" w:rsidP="002415A8">
      <w:pPr>
        <w:jc w:val="right"/>
        <w:rPr>
          <w:rFonts w:ascii="Verdana" w:hAnsi="Verdana"/>
          <w:b/>
          <w:bCs/>
          <w:sz w:val="24"/>
          <w:szCs w:val="24"/>
        </w:rPr>
      </w:pPr>
      <w:r w:rsidRPr="002415A8">
        <w:rPr>
          <w:rFonts w:ascii="Verdana" w:hAnsi="Verdana"/>
          <w:b/>
          <w:bCs/>
          <w:sz w:val="24"/>
          <w:szCs w:val="24"/>
        </w:rPr>
        <w:t>Comunicado de prensa 2</w:t>
      </w:r>
      <w:r w:rsidR="00AA2CA8">
        <w:rPr>
          <w:rFonts w:ascii="Verdana" w:hAnsi="Verdana"/>
          <w:b/>
          <w:bCs/>
          <w:sz w:val="24"/>
          <w:szCs w:val="24"/>
        </w:rPr>
        <w:t>3</w:t>
      </w:r>
      <w:r w:rsidRPr="002415A8">
        <w:rPr>
          <w:rFonts w:ascii="Verdana" w:hAnsi="Verdana"/>
          <w:b/>
          <w:bCs/>
          <w:sz w:val="24"/>
          <w:szCs w:val="24"/>
        </w:rPr>
        <w:t>/07/2025</w:t>
      </w:r>
    </w:p>
    <w:p w14:paraId="1249481A" w14:textId="77777777" w:rsidR="002415A8" w:rsidRPr="002415A8" w:rsidRDefault="002415A8" w:rsidP="002415A8">
      <w:pPr>
        <w:rPr>
          <w:rFonts w:ascii="Verdana" w:hAnsi="Verdana"/>
          <w:sz w:val="24"/>
          <w:szCs w:val="24"/>
        </w:rPr>
      </w:pPr>
    </w:p>
    <w:p w14:paraId="205FBB3B" w14:textId="77777777" w:rsidR="002415A8" w:rsidRPr="002415A8" w:rsidRDefault="002415A8" w:rsidP="002415A8">
      <w:pPr>
        <w:rPr>
          <w:rFonts w:ascii="Verdana" w:hAnsi="Verdana"/>
          <w:b/>
          <w:bCs/>
          <w:sz w:val="24"/>
          <w:szCs w:val="24"/>
        </w:rPr>
      </w:pPr>
      <w:r w:rsidRPr="002415A8">
        <w:rPr>
          <w:rFonts w:ascii="Verdana" w:hAnsi="Verdana"/>
          <w:b/>
          <w:bCs/>
          <w:sz w:val="24"/>
          <w:szCs w:val="24"/>
        </w:rPr>
        <w:t>El Sindicato Trabajadores Viales envió un pedido formal a la Comisión Bicameral Permanente del Trámite Legislativo del Congreso para que deroguen el decreto que cierra Vialidad Nacional</w:t>
      </w:r>
    </w:p>
    <w:p w14:paraId="139E793D" w14:textId="77777777" w:rsidR="002415A8" w:rsidRPr="002415A8" w:rsidRDefault="002415A8" w:rsidP="002415A8">
      <w:pPr>
        <w:rPr>
          <w:rFonts w:ascii="Verdana" w:hAnsi="Verdana"/>
          <w:sz w:val="24"/>
          <w:szCs w:val="24"/>
        </w:rPr>
      </w:pPr>
    </w:p>
    <w:p w14:paraId="419DD27B" w14:textId="77777777" w:rsidR="002415A8" w:rsidRPr="002415A8" w:rsidRDefault="002415A8" w:rsidP="002415A8">
      <w:pPr>
        <w:rPr>
          <w:rFonts w:ascii="Verdana" w:hAnsi="Verdana"/>
          <w:sz w:val="24"/>
          <w:szCs w:val="24"/>
        </w:rPr>
      </w:pPr>
      <w:r w:rsidRPr="002415A8">
        <w:rPr>
          <w:rFonts w:ascii="Verdana" w:hAnsi="Verdana"/>
          <w:sz w:val="24"/>
          <w:szCs w:val="24"/>
        </w:rPr>
        <w:t>El Sindicato Trabajadores Viales y Afines de la República Argentina (</w:t>
      </w:r>
      <w:proofErr w:type="spellStart"/>
      <w:r w:rsidRPr="002415A8">
        <w:rPr>
          <w:rFonts w:ascii="Verdana" w:hAnsi="Verdana"/>
          <w:sz w:val="24"/>
          <w:szCs w:val="24"/>
        </w:rPr>
        <w:t>STVyARA</w:t>
      </w:r>
      <w:proofErr w:type="spellEnd"/>
      <w:r w:rsidRPr="002415A8">
        <w:rPr>
          <w:rFonts w:ascii="Verdana" w:hAnsi="Verdana"/>
          <w:sz w:val="24"/>
          <w:szCs w:val="24"/>
        </w:rPr>
        <w:t xml:space="preserve">), liderado por Graciela </w:t>
      </w:r>
      <w:proofErr w:type="spellStart"/>
      <w:r w:rsidRPr="002415A8">
        <w:rPr>
          <w:rFonts w:ascii="Verdana" w:hAnsi="Verdana"/>
          <w:sz w:val="24"/>
          <w:szCs w:val="24"/>
        </w:rPr>
        <w:t>Aleñá</w:t>
      </w:r>
      <w:proofErr w:type="spellEnd"/>
      <w:r w:rsidRPr="002415A8">
        <w:rPr>
          <w:rFonts w:ascii="Verdana" w:hAnsi="Verdana"/>
          <w:sz w:val="24"/>
          <w:szCs w:val="24"/>
        </w:rPr>
        <w:t xml:space="preserve">, envió hoy un pedido formal al Diputado Oscar </w:t>
      </w:r>
      <w:proofErr w:type="spellStart"/>
      <w:r w:rsidRPr="002415A8">
        <w:rPr>
          <w:rFonts w:ascii="Verdana" w:hAnsi="Verdana"/>
          <w:sz w:val="24"/>
          <w:szCs w:val="24"/>
        </w:rPr>
        <w:t>Zago</w:t>
      </w:r>
      <w:proofErr w:type="spellEnd"/>
      <w:r w:rsidRPr="002415A8">
        <w:rPr>
          <w:rFonts w:ascii="Verdana" w:hAnsi="Verdana"/>
          <w:sz w:val="24"/>
          <w:szCs w:val="24"/>
        </w:rPr>
        <w:t xml:space="preserve">, </w:t>
      </w:r>
      <w:proofErr w:type="gramStart"/>
      <w:r w:rsidRPr="002415A8">
        <w:rPr>
          <w:rFonts w:ascii="Verdana" w:hAnsi="Verdana"/>
          <w:sz w:val="24"/>
          <w:szCs w:val="24"/>
        </w:rPr>
        <w:t>Presidente</w:t>
      </w:r>
      <w:proofErr w:type="gramEnd"/>
      <w:r w:rsidRPr="002415A8">
        <w:rPr>
          <w:rFonts w:ascii="Verdana" w:hAnsi="Verdana"/>
          <w:sz w:val="24"/>
          <w:szCs w:val="24"/>
        </w:rPr>
        <w:t xml:space="preserve"> de la Comisión Bicameral Permanente del Trámite Legislativo del Congreso de la Nación, para que trate y derogue el Decreto 461/25 que dispone el cierre de la Dirección Nacional de Vialidad (DNV). “La disolución de la DNV está argumentada en base a informes apócrifos del Ministerio de Desregulación, y nada menciona el decreto sobre quién o quiénes se harán cargo de la tarea que hoy realiza”, indicaron en el texto.</w:t>
      </w:r>
    </w:p>
    <w:p w14:paraId="5EA090CC" w14:textId="77777777" w:rsidR="002415A8" w:rsidRPr="002415A8" w:rsidRDefault="002415A8" w:rsidP="002415A8">
      <w:pPr>
        <w:rPr>
          <w:rFonts w:ascii="Verdana" w:hAnsi="Verdana"/>
          <w:sz w:val="24"/>
          <w:szCs w:val="24"/>
        </w:rPr>
      </w:pPr>
    </w:p>
    <w:p w14:paraId="50DFD353" w14:textId="77777777" w:rsidR="002415A8" w:rsidRPr="002415A8" w:rsidRDefault="002415A8" w:rsidP="002415A8">
      <w:pPr>
        <w:rPr>
          <w:rFonts w:ascii="Verdana" w:hAnsi="Verdana"/>
          <w:sz w:val="24"/>
          <w:szCs w:val="24"/>
        </w:rPr>
      </w:pPr>
      <w:proofErr w:type="gramStart"/>
      <w:r w:rsidRPr="002415A8">
        <w:rPr>
          <w:rFonts w:ascii="Verdana" w:hAnsi="Verdana"/>
          <w:sz w:val="24"/>
          <w:szCs w:val="24"/>
        </w:rPr>
        <w:t>De acuerdo a</w:t>
      </w:r>
      <w:proofErr w:type="gramEnd"/>
      <w:r w:rsidRPr="002415A8">
        <w:rPr>
          <w:rFonts w:ascii="Verdana" w:hAnsi="Verdana"/>
          <w:sz w:val="24"/>
          <w:szCs w:val="24"/>
        </w:rPr>
        <w:t xml:space="preserve"> lo manifestado por </w:t>
      </w:r>
      <w:proofErr w:type="spellStart"/>
      <w:r w:rsidRPr="002415A8">
        <w:rPr>
          <w:rFonts w:ascii="Verdana" w:hAnsi="Verdana"/>
          <w:sz w:val="24"/>
          <w:szCs w:val="24"/>
        </w:rPr>
        <w:t>Aleñá</w:t>
      </w:r>
      <w:proofErr w:type="spellEnd"/>
      <w:r w:rsidRPr="002415A8">
        <w:rPr>
          <w:rFonts w:ascii="Verdana" w:hAnsi="Verdana"/>
          <w:sz w:val="24"/>
          <w:szCs w:val="24"/>
        </w:rPr>
        <w:t xml:space="preserve"> en el pedido formal, “las únicas tareas determinadas en el decreto se basan en la vigilancia en cuanto a la seguridad vial, la creación de una agencia de control de concesiones, y el pase de todos los bienes muebles (maquinaria vial) e inmuebles al ámbito de AABE, y se omite designar a los organismos que llevarán a cabo las tareas que hace la DNV hasta el día de la fecha”. Además, agregó que “El cierre del organismo, lejos del pretendido objetivo del gobierno nacional en cuanto al mejorar el funcionamiento y reducir el sobredimensionamiento de la estructura del Estado, representa un grave perjuicio para la infraestructura, la cohesión nacional y la desaparición completa del concepto de patria”.</w:t>
      </w:r>
    </w:p>
    <w:p w14:paraId="35BB029A" w14:textId="77777777" w:rsidR="002415A8" w:rsidRPr="002415A8" w:rsidRDefault="002415A8" w:rsidP="002415A8">
      <w:pPr>
        <w:rPr>
          <w:rFonts w:ascii="Verdana" w:hAnsi="Verdana"/>
          <w:sz w:val="24"/>
          <w:szCs w:val="24"/>
        </w:rPr>
      </w:pPr>
    </w:p>
    <w:p w14:paraId="625F938D" w14:textId="77777777" w:rsidR="002415A8" w:rsidRPr="002415A8" w:rsidRDefault="002415A8" w:rsidP="002415A8">
      <w:pPr>
        <w:rPr>
          <w:rFonts w:ascii="Verdana" w:hAnsi="Verdana"/>
          <w:sz w:val="24"/>
          <w:szCs w:val="24"/>
        </w:rPr>
      </w:pPr>
      <w:r w:rsidRPr="002415A8">
        <w:rPr>
          <w:rFonts w:ascii="Verdana" w:hAnsi="Verdana"/>
          <w:sz w:val="24"/>
          <w:szCs w:val="24"/>
        </w:rPr>
        <w:t>Por otro lado, resaltó que Vialidad Nacional permite llevar adelante obras con criterio estratégico, eficiencia operativa y continuidad territorial; asegurar una planificación participativa y articulada a través del Consejo Vial Federal (CVF) con las vialidades provinciales; garantizar la conexión física del país; asegurar la conectividad de las regiones más aisladas; y planificar, proyectar, ejecutar y controlar las inversiones en rutas con criterios técnicos. Asimismo, aseveró que “el estado de las rutas es un factor directo en la siniestralidad vial” y que “una ruta en mal estado es una trampa mortal”.</w:t>
      </w:r>
    </w:p>
    <w:p w14:paraId="07AC7E9D" w14:textId="77777777" w:rsidR="002415A8" w:rsidRPr="002415A8" w:rsidRDefault="002415A8" w:rsidP="002415A8">
      <w:pPr>
        <w:rPr>
          <w:rFonts w:ascii="Verdana" w:hAnsi="Verdana"/>
          <w:sz w:val="24"/>
          <w:szCs w:val="24"/>
        </w:rPr>
      </w:pPr>
    </w:p>
    <w:p w14:paraId="7F820035" w14:textId="77777777" w:rsidR="002415A8" w:rsidRPr="002415A8" w:rsidRDefault="002415A8" w:rsidP="002415A8">
      <w:pPr>
        <w:rPr>
          <w:rFonts w:ascii="Verdana" w:hAnsi="Verdana"/>
          <w:sz w:val="24"/>
          <w:szCs w:val="24"/>
        </w:rPr>
      </w:pPr>
      <w:r w:rsidRPr="002415A8">
        <w:rPr>
          <w:rFonts w:ascii="Verdana" w:hAnsi="Verdana"/>
          <w:sz w:val="24"/>
          <w:szCs w:val="24"/>
        </w:rPr>
        <w:lastRenderedPageBreak/>
        <w:t xml:space="preserve">La Comisión Bicameral Permanente del Trámite Legislativo es la encargada de tratar los Decretos de Necesidad y Urgencia (DNU) del Poder Ejecutivo para que sean tratados en el Congreso de la Nación, pudiendo derogarlos en caso de que sean rechazados por ambas cámaras. Además de estar presidida por Oscar </w:t>
      </w:r>
      <w:proofErr w:type="spellStart"/>
      <w:r w:rsidRPr="002415A8">
        <w:rPr>
          <w:rFonts w:ascii="Verdana" w:hAnsi="Verdana"/>
          <w:sz w:val="24"/>
          <w:szCs w:val="24"/>
        </w:rPr>
        <w:t>Zago</w:t>
      </w:r>
      <w:proofErr w:type="spellEnd"/>
      <w:r w:rsidRPr="002415A8">
        <w:rPr>
          <w:rFonts w:ascii="Verdana" w:hAnsi="Verdana"/>
          <w:sz w:val="24"/>
          <w:szCs w:val="24"/>
        </w:rPr>
        <w:t xml:space="preserve">, está integrada por los senadores Víctor Zimmermann, </w:t>
      </w:r>
      <w:proofErr w:type="spellStart"/>
      <w:r w:rsidRPr="002415A8">
        <w:rPr>
          <w:rFonts w:ascii="Verdana" w:hAnsi="Verdana"/>
          <w:sz w:val="24"/>
          <w:szCs w:val="24"/>
        </w:rPr>
        <w:t>Stefanía</w:t>
      </w:r>
      <w:proofErr w:type="spellEnd"/>
      <w:r w:rsidRPr="002415A8">
        <w:rPr>
          <w:rFonts w:ascii="Verdana" w:hAnsi="Verdana"/>
          <w:sz w:val="24"/>
          <w:szCs w:val="24"/>
        </w:rPr>
        <w:t xml:space="preserve"> Cora, Carlos Espínola, María Teresa González, Luis Juez, Juan Carlos </w:t>
      </w:r>
      <w:proofErr w:type="spellStart"/>
      <w:r w:rsidRPr="002415A8">
        <w:rPr>
          <w:rFonts w:ascii="Verdana" w:hAnsi="Verdana"/>
          <w:sz w:val="24"/>
          <w:szCs w:val="24"/>
        </w:rPr>
        <w:t>Pagotto</w:t>
      </w:r>
      <w:proofErr w:type="spellEnd"/>
      <w:r w:rsidRPr="002415A8">
        <w:rPr>
          <w:rFonts w:ascii="Verdana" w:hAnsi="Verdana"/>
          <w:sz w:val="24"/>
          <w:szCs w:val="24"/>
        </w:rPr>
        <w:t xml:space="preserve">, Francisco </w:t>
      </w:r>
      <w:proofErr w:type="spellStart"/>
      <w:r w:rsidRPr="002415A8">
        <w:rPr>
          <w:rFonts w:ascii="Verdana" w:hAnsi="Verdana"/>
          <w:sz w:val="24"/>
          <w:szCs w:val="24"/>
        </w:rPr>
        <w:t>Paoltroni</w:t>
      </w:r>
      <w:proofErr w:type="spellEnd"/>
      <w:r w:rsidRPr="002415A8">
        <w:rPr>
          <w:rFonts w:ascii="Verdana" w:hAnsi="Verdana"/>
          <w:sz w:val="24"/>
          <w:szCs w:val="24"/>
        </w:rPr>
        <w:t xml:space="preserve"> y Mariano Recalde; y los diputados Lisandro Almirón, Ana Gaillard, Ramiro Gutiérrez, Nicolás Massot, Francisco Monti, Sergio Palazzo y Diego </w:t>
      </w:r>
      <w:proofErr w:type="spellStart"/>
      <w:r w:rsidRPr="002415A8">
        <w:rPr>
          <w:rFonts w:ascii="Verdana" w:hAnsi="Verdana"/>
          <w:sz w:val="24"/>
          <w:szCs w:val="24"/>
        </w:rPr>
        <w:t>Santilli</w:t>
      </w:r>
      <w:proofErr w:type="spellEnd"/>
      <w:r w:rsidRPr="002415A8">
        <w:rPr>
          <w:rFonts w:ascii="Verdana" w:hAnsi="Verdana"/>
          <w:sz w:val="24"/>
          <w:szCs w:val="24"/>
        </w:rPr>
        <w:t>.</w:t>
      </w:r>
    </w:p>
    <w:p w14:paraId="394EF3C8" w14:textId="77777777" w:rsidR="002415A8" w:rsidRPr="002415A8" w:rsidRDefault="002415A8" w:rsidP="002415A8">
      <w:pPr>
        <w:rPr>
          <w:rFonts w:ascii="Verdana" w:hAnsi="Verdana"/>
          <w:sz w:val="24"/>
          <w:szCs w:val="24"/>
        </w:rPr>
      </w:pPr>
    </w:p>
    <w:p w14:paraId="5F1B901A" w14:textId="24EB0352" w:rsidR="00843B36" w:rsidRPr="002415A8" w:rsidRDefault="002415A8" w:rsidP="002415A8">
      <w:pPr>
        <w:rPr>
          <w:rFonts w:ascii="Verdana" w:hAnsi="Verdana"/>
          <w:sz w:val="24"/>
          <w:szCs w:val="24"/>
        </w:rPr>
      </w:pPr>
      <w:r w:rsidRPr="002415A8">
        <w:rPr>
          <w:rFonts w:ascii="Verdana" w:hAnsi="Verdana"/>
          <w:sz w:val="24"/>
          <w:szCs w:val="24"/>
        </w:rPr>
        <w:t>Cabe destacar que el Decreto 461/25 ya cuenta con un fallo cautelar de la Justicia Federal que puso freno al cierre de la DNV. Sin embargo, para ser derogado requiere pasar por la Comisión y luego ser tratado y rechazado por el Poder Legislativo.</w:t>
      </w:r>
    </w:p>
    <w:p w14:paraId="6394E4F3" w14:textId="77777777" w:rsidR="002415A8" w:rsidRPr="002415A8" w:rsidRDefault="002415A8" w:rsidP="002415A8">
      <w:pPr>
        <w:rPr>
          <w:rFonts w:ascii="Verdana" w:hAnsi="Verdana"/>
          <w:sz w:val="24"/>
          <w:szCs w:val="24"/>
        </w:rPr>
      </w:pPr>
    </w:p>
    <w:p w14:paraId="767F4243" w14:textId="77777777" w:rsidR="002415A8" w:rsidRPr="002415A8" w:rsidRDefault="002415A8" w:rsidP="002415A8">
      <w:pPr>
        <w:rPr>
          <w:rFonts w:ascii="Verdana" w:hAnsi="Verdana"/>
          <w:sz w:val="24"/>
          <w:szCs w:val="24"/>
          <w:u w:val="single"/>
        </w:rPr>
      </w:pPr>
      <w:r w:rsidRPr="002415A8">
        <w:rPr>
          <w:rFonts w:ascii="Verdana" w:hAnsi="Verdana"/>
          <w:b/>
          <w:bCs/>
          <w:sz w:val="24"/>
          <w:szCs w:val="24"/>
          <w:u w:val="single"/>
        </w:rPr>
        <w:t>Para ampliar información y notas:</w:t>
      </w:r>
    </w:p>
    <w:p w14:paraId="0B1DFD21" w14:textId="77777777" w:rsidR="002415A8" w:rsidRPr="002415A8" w:rsidRDefault="002415A8" w:rsidP="002415A8">
      <w:pPr>
        <w:rPr>
          <w:rFonts w:ascii="Verdana" w:hAnsi="Verdana"/>
          <w:sz w:val="24"/>
          <w:szCs w:val="24"/>
        </w:rPr>
      </w:pPr>
      <w:r w:rsidRPr="002415A8">
        <w:rPr>
          <w:rFonts w:ascii="Verdana" w:hAnsi="Verdana"/>
          <w:sz w:val="24"/>
          <w:szCs w:val="24"/>
        </w:rPr>
        <w:t xml:space="preserve">Graciela </w:t>
      </w:r>
      <w:proofErr w:type="spellStart"/>
      <w:r w:rsidRPr="002415A8">
        <w:rPr>
          <w:rFonts w:ascii="Verdana" w:hAnsi="Verdana"/>
          <w:sz w:val="24"/>
          <w:szCs w:val="24"/>
        </w:rPr>
        <w:t>Aleñá</w:t>
      </w:r>
      <w:proofErr w:type="spellEnd"/>
      <w:r w:rsidRPr="002415A8">
        <w:rPr>
          <w:rFonts w:ascii="Verdana" w:hAnsi="Verdana"/>
          <w:sz w:val="24"/>
          <w:szCs w:val="24"/>
        </w:rPr>
        <w:t xml:space="preserve"> – Cel. (011) 6903-3195</w:t>
      </w:r>
    </w:p>
    <w:p w14:paraId="188486F9" w14:textId="77777777" w:rsidR="002415A8" w:rsidRPr="002415A8" w:rsidRDefault="002415A8" w:rsidP="002415A8">
      <w:pPr>
        <w:rPr>
          <w:rFonts w:ascii="Verdana" w:hAnsi="Verdana"/>
          <w:sz w:val="24"/>
          <w:szCs w:val="24"/>
        </w:rPr>
      </w:pPr>
      <w:r w:rsidRPr="002415A8">
        <w:rPr>
          <w:rFonts w:ascii="Verdana" w:hAnsi="Verdana"/>
          <w:sz w:val="24"/>
          <w:szCs w:val="24"/>
        </w:rPr>
        <w:t> </w:t>
      </w:r>
    </w:p>
    <w:p w14:paraId="2F3AC9D6" w14:textId="77777777" w:rsidR="002415A8" w:rsidRPr="002415A8" w:rsidRDefault="002415A8" w:rsidP="002415A8">
      <w:pPr>
        <w:rPr>
          <w:rFonts w:ascii="Verdana" w:hAnsi="Verdana"/>
          <w:sz w:val="24"/>
          <w:szCs w:val="24"/>
          <w:u w:val="single"/>
        </w:rPr>
      </w:pPr>
      <w:r w:rsidRPr="002415A8">
        <w:rPr>
          <w:rFonts w:ascii="Verdana" w:hAnsi="Verdana"/>
          <w:b/>
          <w:bCs/>
          <w:sz w:val="24"/>
          <w:szCs w:val="24"/>
          <w:u w:val="single"/>
        </w:rPr>
        <w:t>Contacto de prensa:</w:t>
      </w:r>
    </w:p>
    <w:p w14:paraId="7D5DE63D" w14:textId="77777777" w:rsidR="002415A8" w:rsidRPr="002415A8" w:rsidRDefault="002415A8" w:rsidP="002415A8">
      <w:pPr>
        <w:rPr>
          <w:rFonts w:ascii="Verdana" w:hAnsi="Verdana"/>
          <w:sz w:val="24"/>
          <w:szCs w:val="24"/>
        </w:rPr>
      </w:pPr>
      <w:r w:rsidRPr="002415A8">
        <w:rPr>
          <w:rFonts w:ascii="Verdana" w:hAnsi="Verdana"/>
          <w:sz w:val="24"/>
          <w:szCs w:val="24"/>
        </w:rPr>
        <w:t xml:space="preserve">Magalí </w:t>
      </w:r>
      <w:proofErr w:type="spellStart"/>
      <w:r w:rsidRPr="002415A8">
        <w:rPr>
          <w:rFonts w:ascii="Verdana" w:hAnsi="Verdana"/>
          <w:sz w:val="24"/>
          <w:szCs w:val="24"/>
        </w:rPr>
        <w:t>Laboret</w:t>
      </w:r>
      <w:proofErr w:type="spellEnd"/>
      <w:r w:rsidRPr="002415A8">
        <w:rPr>
          <w:rFonts w:ascii="Verdana" w:hAnsi="Verdana"/>
          <w:sz w:val="24"/>
          <w:szCs w:val="24"/>
        </w:rPr>
        <w:t xml:space="preserve"> – Cel. (011) 6350-0746</w:t>
      </w:r>
    </w:p>
    <w:p w14:paraId="1656A7A7" w14:textId="77777777" w:rsidR="002415A8" w:rsidRPr="002415A8" w:rsidRDefault="002415A8" w:rsidP="002415A8">
      <w:pPr>
        <w:rPr>
          <w:rFonts w:ascii="Verdana" w:hAnsi="Verdana"/>
          <w:sz w:val="24"/>
          <w:szCs w:val="24"/>
        </w:rPr>
      </w:pPr>
      <w:r w:rsidRPr="002415A8">
        <w:rPr>
          <w:rFonts w:ascii="Verdana" w:hAnsi="Verdana"/>
          <w:sz w:val="24"/>
          <w:szCs w:val="24"/>
        </w:rPr>
        <w:t xml:space="preserve">Gabriel </w:t>
      </w:r>
      <w:proofErr w:type="spellStart"/>
      <w:r w:rsidRPr="002415A8">
        <w:rPr>
          <w:rFonts w:ascii="Verdana" w:hAnsi="Verdana"/>
          <w:sz w:val="24"/>
          <w:szCs w:val="24"/>
        </w:rPr>
        <w:t>Padula</w:t>
      </w:r>
      <w:proofErr w:type="spellEnd"/>
      <w:r w:rsidRPr="002415A8">
        <w:rPr>
          <w:rFonts w:ascii="Verdana" w:hAnsi="Verdana"/>
          <w:sz w:val="24"/>
          <w:szCs w:val="24"/>
        </w:rPr>
        <w:t xml:space="preserve"> – Cel. (011) 5708-0106</w:t>
      </w:r>
    </w:p>
    <w:p w14:paraId="156A5DF4" w14:textId="77777777" w:rsidR="002415A8" w:rsidRPr="002415A8" w:rsidRDefault="002415A8" w:rsidP="002415A8">
      <w:pPr>
        <w:rPr>
          <w:rFonts w:ascii="Verdana" w:hAnsi="Verdana"/>
          <w:sz w:val="24"/>
          <w:szCs w:val="24"/>
        </w:rPr>
      </w:pPr>
      <w:r w:rsidRPr="002415A8">
        <w:rPr>
          <w:rFonts w:ascii="Verdana" w:hAnsi="Verdana"/>
          <w:sz w:val="24"/>
          <w:szCs w:val="24"/>
        </w:rPr>
        <w:t>Lisandro Machado Zubeldia – Cel. (011) 3632-1200</w:t>
      </w:r>
    </w:p>
    <w:p w14:paraId="2CA31A88" w14:textId="77777777" w:rsidR="002415A8" w:rsidRPr="002415A8" w:rsidRDefault="002415A8" w:rsidP="002415A8">
      <w:pPr>
        <w:rPr>
          <w:rFonts w:ascii="Verdana" w:hAnsi="Verdana"/>
          <w:sz w:val="24"/>
          <w:szCs w:val="24"/>
        </w:rPr>
      </w:pPr>
      <w:r w:rsidRPr="002415A8">
        <w:rPr>
          <w:rFonts w:ascii="Verdana" w:hAnsi="Verdana"/>
          <w:sz w:val="24"/>
          <w:szCs w:val="24"/>
        </w:rPr>
        <w:t xml:space="preserve">Francisco Vera </w:t>
      </w:r>
      <w:proofErr w:type="spellStart"/>
      <w:r w:rsidRPr="002415A8">
        <w:rPr>
          <w:rFonts w:ascii="Verdana" w:hAnsi="Verdana"/>
          <w:sz w:val="24"/>
          <w:szCs w:val="24"/>
        </w:rPr>
        <w:t>Golé</w:t>
      </w:r>
      <w:proofErr w:type="spellEnd"/>
      <w:r w:rsidRPr="002415A8">
        <w:rPr>
          <w:rFonts w:ascii="Verdana" w:hAnsi="Verdana"/>
          <w:sz w:val="24"/>
          <w:szCs w:val="24"/>
        </w:rPr>
        <w:t xml:space="preserve"> - Cel. (011) 3174-3090</w:t>
      </w:r>
    </w:p>
    <w:p w14:paraId="083D926D" w14:textId="77777777" w:rsidR="002415A8" w:rsidRPr="002415A8" w:rsidRDefault="002415A8" w:rsidP="002415A8">
      <w:pPr>
        <w:rPr>
          <w:rFonts w:ascii="Verdana" w:hAnsi="Verdana"/>
          <w:sz w:val="24"/>
          <w:szCs w:val="24"/>
        </w:rPr>
      </w:pPr>
      <w:r w:rsidRPr="002415A8">
        <w:rPr>
          <w:rFonts w:ascii="Verdana" w:hAnsi="Verdana"/>
          <w:sz w:val="24"/>
          <w:szCs w:val="24"/>
        </w:rPr>
        <w:t> </w:t>
      </w:r>
    </w:p>
    <w:p w14:paraId="3D2709DC" w14:textId="77777777" w:rsidR="002415A8" w:rsidRPr="002415A8" w:rsidRDefault="002415A8" w:rsidP="002415A8">
      <w:pPr>
        <w:rPr>
          <w:rFonts w:ascii="Verdana" w:hAnsi="Verdana"/>
          <w:sz w:val="24"/>
          <w:szCs w:val="24"/>
          <w:u w:val="single"/>
        </w:rPr>
      </w:pPr>
      <w:r w:rsidRPr="002415A8">
        <w:rPr>
          <w:rFonts w:ascii="Verdana" w:hAnsi="Verdana"/>
          <w:b/>
          <w:bCs/>
          <w:sz w:val="24"/>
          <w:szCs w:val="24"/>
          <w:u w:val="single"/>
        </w:rPr>
        <w:t>Redes Sociales:</w:t>
      </w:r>
    </w:p>
    <w:p w14:paraId="1DB2017C" w14:textId="77777777" w:rsidR="002415A8" w:rsidRPr="002415A8" w:rsidRDefault="002415A8" w:rsidP="002415A8">
      <w:pPr>
        <w:rPr>
          <w:rFonts w:ascii="Verdana" w:hAnsi="Verdana"/>
          <w:sz w:val="24"/>
          <w:szCs w:val="24"/>
        </w:rPr>
      </w:pPr>
      <w:r w:rsidRPr="002415A8">
        <w:rPr>
          <w:rFonts w:ascii="Verdana" w:hAnsi="Verdana"/>
          <w:sz w:val="24"/>
          <w:szCs w:val="24"/>
        </w:rPr>
        <w:t>Facebook: @sindicatotrabajadores.viales </w:t>
      </w:r>
    </w:p>
    <w:p w14:paraId="50EFAD3D" w14:textId="77777777" w:rsidR="002415A8" w:rsidRPr="002415A8" w:rsidRDefault="002415A8" w:rsidP="002415A8">
      <w:pPr>
        <w:rPr>
          <w:rFonts w:ascii="Verdana" w:hAnsi="Verdana"/>
          <w:sz w:val="24"/>
          <w:szCs w:val="24"/>
        </w:rPr>
      </w:pPr>
      <w:r w:rsidRPr="002415A8">
        <w:rPr>
          <w:rFonts w:ascii="Verdana" w:hAnsi="Verdana"/>
          <w:sz w:val="24"/>
          <w:szCs w:val="24"/>
        </w:rPr>
        <w:t>Twitter: @SomosSTV </w:t>
      </w:r>
    </w:p>
    <w:p w14:paraId="15D5EA09" w14:textId="77777777" w:rsidR="002415A8" w:rsidRPr="002415A8" w:rsidRDefault="002415A8" w:rsidP="002415A8">
      <w:pPr>
        <w:rPr>
          <w:rFonts w:ascii="Verdana" w:hAnsi="Verdana"/>
          <w:sz w:val="24"/>
          <w:szCs w:val="24"/>
        </w:rPr>
      </w:pPr>
      <w:r w:rsidRPr="002415A8">
        <w:rPr>
          <w:rFonts w:ascii="Verdana" w:hAnsi="Verdana"/>
          <w:sz w:val="24"/>
          <w:szCs w:val="24"/>
        </w:rPr>
        <w:t>Instagram: @Somosstv_trabajadoresviales</w:t>
      </w:r>
    </w:p>
    <w:p w14:paraId="08ED332A" w14:textId="77777777" w:rsidR="002415A8" w:rsidRDefault="002415A8" w:rsidP="002415A8"/>
    <w:sectPr w:rsidR="002415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A8"/>
    <w:rsid w:val="002415A8"/>
    <w:rsid w:val="00843B36"/>
    <w:rsid w:val="00AA2CA8"/>
    <w:rsid w:val="00B76AB4"/>
    <w:rsid w:val="00B827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3217"/>
  <w15:chartTrackingRefBased/>
  <w15:docId w15:val="{D08B464E-2471-4188-B85D-F107C6AA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41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41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415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15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15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15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15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15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15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15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415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415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415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415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415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15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15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15A8"/>
    <w:rPr>
      <w:rFonts w:eastAsiaTheme="majorEastAsia" w:cstheme="majorBidi"/>
      <w:color w:val="272727" w:themeColor="text1" w:themeTint="D8"/>
    </w:rPr>
  </w:style>
  <w:style w:type="paragraph" w:styleId="Ttulo">
    <w:name w:val="Title"/>
    <w:basedOn w:val="Normal"/>
    <w:next w:val="Normal"/>
    <w:link w:val="TtuloCar"/>
    <w:uiPriority w:val="10"/>
    <w:qFormat/>
    <w:rsid w:val="00241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15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15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15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15A8"/>
    <w:pPr>
      <w:spacing w:before="160"/>
      <w:jc w:val="center"/>
    </w:pPr>
    <w:rPr>
      <w:i/>
      <w:iCs/>
      <w:color w:val="404040" w:themeColor="text1" w:themeTint="BF"/>
    </w:rPr>
  </w:style>
  <w:style w:type="character" w:customStyle="1" w:styleId="CitaCar">
    <w:name w:val="Cita Car"/>
    <w:basedOn w:val="Fuentedeprrafopredeter"/>
    <w:link w:val="Cita"/>
    <w:uiPriority w:val="29"/>
    <w:rsid w:val="002415A8"/>
    <w:rPr>
      <w:i/>
      <w:iCs/>
      <w:color w:val="404040" w:themeColor="text1" w:themeTint="BF"/>
    </w:rPr>
  </w:style>
  <w:style w:type="paragraph" w:styleId="Prrafodelista">
    <w:name w:val="List Paragraph"/>
    <w:basedOn w:val="Normal"/>
    <w:uiPriority w:val="34"/>
    <w:qFormat/>
    <w:rsid w:val="002415A8"/>
    <w:pPr>
      <w:ind w:left="720"/>
      <w:contextualSpacing/>
    </w:pPr>
  </w:style>
  <w:style w:type="character" w:styleId="nfasisintenso">
    <w:name w:val="Intense Emphasis"/>
    <w:basedOn w:val="Fuentedeprrafopredeter"/>
    <w:uiPriority w:val="21"/>
    <w:qFormat/>
    <w:rsid w:val="002415A8"/>
    <w:rPr>
      <w:i/>
      <w:iCs/>
      <w:color w:val="0F4761" w:themeColor="accent1" w:themeShade="BF"/>
    </w:rPr>
  </w:style>
  <w:style w:type="paragraph" w:styleId="Citadestacada">
    <w:name w:val="Intense Quote"/>
    <w:basedOn w:val="Normal"/>
    <w:next w:val="Normal"/>
    <w:link w:val="CitadestacadaCar"/>
    <w:uiPriority w:val="30"/>
    <w:qFormat/>
    <w:rsid w:val="00241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15A8"/>
    <w:rPr>
      <w:i/>
      <w:iCs/>
      <w:color w:val="0F4761" w:themeColor="accent1" w:themeShade="BF"/>
    </w:rPr>
  </w:style>
  <w:style w:type="character" w:styleId="Referenciaintensa">
    <w:name w:val="Intense Reference"/>
    <w:basedOn w:val="Fuentedeprrafopredeter"/>
    <w:uiPriority w:val="32"/>
    <w:qFormat/>
    <w:rsid w:val="002415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902792">
      <w:bodyDiv w:val="1"/>
      <w:marLeft w:val="0"/>
      <w:marRight w:val="0"/>
      <w:marTop w:val="0"/>
      <w:marBottom w:val="0"/>
      <w:divBdr>
        <w:top w:val="none" w:sz="0" w:space="0" w:color="auto"/>
        <w:left w:val="none" w:sz="0" w:space="0" w:color="auto"/>
        <w:bottom w:val="none" w:sz="0" w:space="0" w:color="auto"/>
        <w:right w:val="none" w:sz="0" w:space="0" w:color="auto"/>
      </w:divBdr>
    </w:div>
    <w:div w:id="14195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2891</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2</cp:revision>
  <dcterms:created xsi:type="dcterms:W3CDTF">2025-07-23T15:40:00Z</dcterms:created>
  <dcterms:modified xsi:type="dcterms:W3CDTF">2025-07-23T15:42:00Z</dcterms:modified>
</cp:coreProperties>
</file>