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5521" w14:textId="77777777" w:rsidR="001F60A6" w:rsidRPr="001F60A6" w:rsidRDefault="001F60A6" w:rsidP="001F60A6">
      <w:pPr>
        <w:jc w:val="right"/>
        <w:rPr>
          <w:rFonts w:ascii="Verdana" w:hAnsi="Verdana"/>
          <w:b/>
          <w:bCs/>
        </w:rPr>
      </w:pPr>
      <w:r w:rsidRPr="001F60A6">
        <w:rPr>
          <w:rFonts w:ascii="Verdana" w:hAnsi="Verdana"/>
          <w:b/>
          <w:bCs/>
        </w:rPr>
        <w:t>Comunicado de prensa 02.11.2026</w:t>
      </w:r>
    </w:p>
    <w:p w14:paraId="4844F417" w14:textId="77777777" w:rsidR="001F60A6" w:rsidRDefault="001F60A6" w:rsidP="001F60A6">
      <w:pPr>
        <w:rPr>
          <w:rFonts w:ascii="Verdana" w:hAnsi="Verdana"/>
          <w:sz w:val="22"/>
          <w:szCs w:val="22"/>
        </w:rPr>
      </w:pPr>
    </w:p>
    <w:p w14:paraId="52DA4D89" w14:textId="69FF0C86" w:rsidR="00A46F91" w:rsidRPr="00A46F91" w:rsidRDefault="00A46F91" w:rsidP="00A46F91">
      <w:pPr>
        <w:rPr>
          <w:rFonts w:ascii="Verdana" w:hAnsi="Verdana"/>
          <w:sz w:val="22"/>
          <w:szCs w:val="22"/>
        </w:rPr>
      </w:pPr>
      <w:r w:rsidRPr="00A46F91">
        <w:rPr>
          <w:rFonts w:ascii="Verdana" w:hAnsi="Verdana"/>
          <w:sz w:val="22"/>
          <w:szCs w:val="22"/>
        </w:rPr>
        <w:t>Tras la movilización en Bahía Blanca</w:t>
      </w:r>
    </w:p>
    <w:p w14:paraId="1BDD6733" w14:textId="61B1A6FF" w:rsidR="00A46F91" w:rsidRPr="00A46F91" w:rsidRDefault="00A46F91" w:rsidP="00A46F91">
      <w:pPr>
        <w:rPr>
          <w:rFonts w:ascii="Verdana" w:hAnsi="Verdana"/>
          <w:b/>
          <w:bCs/>
        </w:rPr>
      </w:pPr>
      <w:r w:rsidRPr="00A46F91">
        <w:rPr>
          <w:rFonts w:ascii="Verdana" w:hAnsi="Verdana"/>
          <w:b/>
          <w:bCs/>
        </w:rPr>
        <w:t xml:space="preserve">La </w:t>
      </w:r>
      <w:proofErr w:type="spellStart"/>
      <w:r w:rsidRPr="00A46F91">
        <w:rPr>
          <w:rFonts w:ascii="Verdana" w:hAnsi="Verdana"/>
          <w:b/>
          <w:bCs/>
        </w:rPr>
        <w:t>FeMPINRA</w:t>
      </w:r>
      <w:proofErr w:type="spellEnd"/>
      <w:r w:rsidRPr="00A46F91">
        <w:rPr>
          <w:rFonts w:ascii="Verdana" w:hAnsi="Verdana"/>
          <w:b/>
          <w:bCs/>
        </w:rPr>
        <w:t xml:space="preserve"> exige que la </w:t>
      </w:r>
      <w:r>
        <w:rPr>
          <w:rFonts w:ascii="Verdana" w:hAnsi="Verdana"/>
          <w:b/>
          <w:bCs/>
        </w:rPr>
        <w:t>J</w:t>
      </w:r>
      <w:r w:rsidRPr="00A46F91">
        <w:rPr>
          <w:rFonts w:ascii="Verdana" w:hAnsi="Verdana"/>
          <w:b/>
          <w:bCs/>
        </w:rPr>
        <w:t>usticia investigue a fondo el atentado contra el dirigente sindical Luis Pérez</w:t>
      </w:r>
    </w:p>
    <w:p w14:paraId="17CCCE9F" w14:textId="77777777" w:rsidR="00A46F91" w:rsidRPr="00A46F91" w:rsidRDefault="00A46F91" w:rsidP="00A46F91">
      <w:pPr>
        <w:rPr>
          <w:rFonts w:ascii="Verdana" w:hAnsi="Verdana"/>
        </w:rPr>
      </w:pPr>
    </w:p>
    <w:p w14:paraId="271F5AFE" w14:textId="77777777" w:rsidR="00A46F91" w:rsidRPr="00A46F91" w:rsidRDefault="00A46F91" w:rsidP="00A46F91">
      <w:pPr>
        <w:rPr>
          <w:rFonts w:ascii="Verdana" w:hAnsi="Verdana"/>
        </w:rPr>
      </w:pPr>
      <w:r w:rsidRPr="00A46F91">
        <w:rPr>
          <w:rFonts w:ascii="Verdana" w:hAnsi="Verdana"/>
        </w:rPr>
        <w:t>La Federación Marítima, Portuaria y de la Industria Naval Argentina (</w:t>
      </w:r>
      <w:proofErr w:type="spellStart"/>
      <w:r w:rsidRPr="00A46F91">
        <w:rPr>
          <w:rFonts w:ascii="Verdana" w:hAnsi="Verdana"/>
        </w:rPr>
        <w:t>FeMPINRA</w:t>
      </w:r>
      <w:proofErr w:type="spellEnd"/>
      <w:r w:rsidRPr="00A46F91">
        <w:rPr>
          <w:rFonts w:ascii="Verdana" w:hAnsi="Verdana"/>
        </w:rPr>
        <w:t>) expresó su respaldo a la movilización realizada hoy en Bahía Blanca para reclamar el esclarecimiento del ataque a tiros contra el secretario general del Sindicato del Personal de Dragado y Balizamiento de esa ciudad, Luis Pérez. La organización reclama que la investigación avance hasta identificar a los responsables materiales e intelectuales del atentado.</w:t>
      </w:r>
    </w:p>
    <w:p w14:paraId="78F282B5" w14:textId="77777777" w:rsidR="00A46F91" w:rsidRPr="00A46F91" w:rsidRDefault="00A46F91" w:rsidP="00A46F91">
      <w:pPr>
        <w:rPr>
          <w:rFonts w:ascii="Verdana" w:hAnsi="Verdana"/>
        </w:rPr>
      </w:pPr>
    </w:p>
    <w:p w14:paraId="0A8D620D" w14:textId="77607C98" w:rsidR="00A46F91" w:rsidRPr="00A46F91" w:rsidRDefault="00A46F91" w:rsidP="00A46F91">
      <w:pPr>
        <w:rPr>
          <w:rFonts w:ascii="Verdana" w:hAnsi="Verdana"/>
        </w:rPr>
      </w:pPr>
      <w:r w:rsidRPr="00A46F91">
        <w:rPr>
          <w:rFonts w:ascii="Verdana" w:hAnsi="Verdana"/>
        </w:rPr>
        <w:t xml:space="preserve">Al respecto, el secretario general de la </w:t>
      </w:r>
      <w:proofErr w:type="spellStart"/>
      <w:r w:rsidRPr="00A46F91">
        <w:rPr>
          <w:rFonts w:ascii="Verdana" w:hAnsi="Verdana"/>
        </w:rPr>
        <w:t>FeMPINRA</w:t>
      </w:r>
      <w:proofErr w:type="spellEnd"/>
      <w:r w:rsidRPr="00A46F91">
        <w:rPr>
          <w:rFonts w:ascii="Verdana" w:hAnsi="Verdana"/>
        </w:rPr>
        <w:t>, Juan Carlos Schmid, sostuvo: “La marcha demuestra el rechazo que tenemos a lo sucedido y nuestro reclamo para que se encuentren a los verdaderos autores intelectuales de este hecho”, y agregó: “Tambié</w:t>
      </w:r>
      <w:r>
        <w:rPr>
          <w:rFonts w:ascii="Verdana" w:hAnsi="Verdana"/>
        </w:rPr>
        <w:t>n</w:t>
      </w:r>
      <w:r w:rsidRPr="00A46F91">
        <w:rPr>
          <w:rFonts w:ascii="Verdana" w:hAnsi="Verdana"/>
        </w:rPr>
        <w:t xml:space="preserve"> repudiamos que el presunto autor material haya recuperado la libertad pocas horas después de su detención. Lo fundamental es saber quiénes estuvieron detrás de este atentado, quiénes lo ordenaron y cuáles fueron sus motivaciones”.</w:t>
      </w:r>
    </w:p>
    <w:p w14:paraId="6CF74FC8" w14:textId="77777777" w:rsidR="00A46F91" w:rsidRPr="00A46F91" w:rsidRDefault="00A46F91" w:rsidP="00A46F91">
      <w:pPr>
        <w:rPr>
          <w:rFonts w:ascii="Verdana" w:hAnsi="Verdana"/>
        </w:rPr>
      </w:pPr>
    </w:p>
    <w:p w14:paraId="66BC9B4C" w14:textId="77777777" w:rsidR="00A46F91" w:rsidRPr="00A46F91" w:rsidRDefault="00A46F91" w:rsidP="00A46F91">
      <w:pPr>
        <w:rPr>
          <w:rFonts w:ascii="Verdana" w:hAnsi="Verdana"/>
        </w:rPr>
      </w:pPr>
      <w:r w:rsidRPr="00A46F91">
        <w:rPr>
          <w:rFonts w:ascii="Verdana" w:hAnsi="Verdana"/>
        </w:rPr>
        <w:t>En ese sentido, Schmid remarcó: “No vamos a conformarnos con respuestas parciales. Un ataque de estas características contra un dirigente sindical exige una investigación profunda y el compromiso de la Justicia para llegar hasta las últimas consecuencias”, enfatizó.</w:t>
      </w:r>
    </w:p>
    <w:p w14:paraId="6C9EA552" w14:textId="77777777" w:rsidR="00A46F91" w:rsidRPr="00A46F91" w:rsidRDefault="00A46F91" w:rsidP="00A46F91">
      <w:pPr>
        <w:rPr>
          <w:rFonts w:ascii="Verdana" w:hAnsi="Verdana"/>
        </w:rPr>
      </w:pPr>
    </w:p>
    <w:p w14:paraId="1D393E84" w14:textId="77777777" w:rsidR="00A46F91" w:rsidRPr="00A46F91" w:rsidRDefault="00A46F91" w:rsidP="00A46F91">
      <w:pPr>
        <w:rPr>
          <w:rFonts w:ascii="Verdana" w:hAnsi="Verdana"/>
        </w:rPr>
      </w:pPr>
      <w:r w:rsidRPr="00A46F91">
        <w:rPr>
          <w:rFonts w:ascii="Verdana" w:hAnsi="Verdana"/>
        </w:rPr>
        <w:t>Así, la Federación ratificó que continuará en estado de alerta y movilización, acompañando los reclamos hasta que se esclarezcan los hechos y se determinen todas las responsabilidades.</w:t>
      </w:r>
    </w:p>
    <w:p w14:paraId="38200E05" w14:textId="77777777" w:rsidR="00A46F91" w:rsidRPr="00A46F91" w:rsidRDefault="00A46F91" w:rsidP="00A46F91">
      <w:pPr>
        <w:rPr>
          <w:rFonts w:ascii="Verdana" w:hAnsi="Verdana"/>
        </w:rPr>
      </w:pPr>
    </w:p>
    <w:p w14:paraId="41B3D6E5" w14:textId="40C694E8" w:rsidR="001F60A6" w:rsidRPr="00A46F91" w:rsidRDefault="00A46F91" w:rsidP="00A46F91">
      <w:pPr>
        <w:rPr>
          <w:rFonts w:ascii="Verdana" w:hAnsi="Verdana"/>
        </w:rPr>
      </w:pPr>
      <w:r w:rsidRPr="00A46F91">
        <w:rPr>
          <w:rFonts w:ascii="Verdana" w:hAnsi="Verdana"/>
        </w:rPr>
        <w:t xml:space="preserve">Finalmente, la </w:t>
      </w:r>
      <w:proofErr w:type="spellStart"/>
      <w:r w:rsidRPr="00A46F91">
        <w:rPr>
          <w:rFonts w:ascii="Verdana" w:hAnsi="Verdana"/>
        </w:rPr>
        <w:t>FeMPINRA</w:t>
      </w:r>
      <w:proofErr w:type="spellEnd"/>
      <w:r w:rsidRPr="00A46F91">
        <w:rPr>
          <w:rFonts w:ascii="Verdana" w:hAnsi="Verdana"/>
        </w:rPr>
        <w:t xml:space="preserve"> agradeció especialmente el acompañamiento de la Regional Bahía Blanca de la CGT y de los distintos gremios y organizaciones sindicales que expresaron su </w:t>
      </w:r>
      <w:r w:rsidRPr="00A46F91">
        <w:rPr>
          <w:rFonts w:ascii="Verdana" w:hAnsi="Verdana"/>
        </w:rPr>
        <w:lastRenderedPageBreak/>
        <w:t>solidaridad con Luis Pérez y con los trabajadores de Dragado y Balizamiento.</w:t>
      </w:r>
    </w:p>
    <w:p w14:paraId="6FA9D4D0" w14:textId="77777777" w:rsidR="00A46F91" w:rsidRDefault="00A46F91" w:rsidP="00A46F91">
      <w:pPr>
        <w:rPr>
          <w:rFonts w:ascii="Verdana" w:hAnsi="Verdana"/>
        </w:rPr>
      </w:pPr>
    </w:p>
    <w:p w14:paraId="6D22779A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  <w:b/>
          <w:bCs/>
          <w:u w:val="single"/>
        </w:rPr>
        <w:t>Contactos de Prensa:</w:t>
      </w:r>
    </w:p>
    <w:p w14:paraId="5E533718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>Francisco Vera Golé - Cel. (011) 3174-3090</w:t>
      </w:r>
    </w:p>
    <w:p w14:paraId="39758024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>Lisandro Machado - Cel. (011) 3632-1200</w:t>
      </w:r>
    </w:p>
    <w:p w14:paraId="6BC1B88C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>Gabriel Padula – Cel. (011) 5708-0106</w:t>
      </w:r>
    </w:p>
    <w:p w14:paraId="01D1BA0A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 xml:space="preserve">Magalí </w:t>
      </w:r>
      <w:proofErr w:type="spellStart"/>
      <w:r w:rsidRPr="001F60A6">
        <w:rPr>
          <w:rFonts w:ascii="Verdana" w:hAnsi="Verdana"/>
        </w:rPr>
        <w:t>Laboret</w:t>
      </w:r>
      <w:proofErr w:type="spellEnd"/>
      <w:r w:rsidRPr="001F60A6">
        <w:rPr>
          <w:rFonts w:ascii="Verdana" w:hAnsi="Verdana"/>
        </w:rPr>
        <w:t xml:space="preserve"> – Cel. (011) 6350-0746</w:t>
      </w:r>
    </w:p>
    <w:p w14:paraId="65DAC9C1" w14:textId="77777777" w:rsidR="001F60A6" w:rsidRPr="001F60A6" w:rsidRDefault="001F60A6" w:rsidP="001F60A6">
      <w:pPr>
        <w:rPr>
          <w:rFonts w:ascii="Verdana" w:hAnsi="Verdana"/>
        </w:rPr>
      </w:pPr>
    </w:p>
    <w:p w14:paraId="157ACCD5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  <w:b/>
          <w:bCs/>
          <w:u w:val="single"/>
        </w:rPr>
        <w:t>Redes Sociales:</w:t>
      </w:r>
    </w:p>
    <w:p w14:paraId="2310B816" w14:textId="77777777" w:rsidR="001F60A6" w:rsidRPr="001F60A6" w:rsidRDefault="001F60A6" w:rsidP="001F60A6">
      <w:pPr>
        <w:rPr>
          <w:rFonts w:ascii="Verdana" w:hAnsi="Verdana"/>
        </w:rPr>
      </w:pPr>
    </w:p>
    <w:p w14:paraId="5372DA04" w14:textId="77777777" w:rsidR="001F60A6" w:rsidRPr="001F60A6" w:rsidRDefault="001F60A6" w:rsidP="001F60A6">
      <w:pPr>
        <w:rPr>
          <w:rFonts w:ascii="Verdana" w:hAnsi="Verdana"/>
        </w:rPr>
      </w:pPr>
      <w:proofErr w:type="spellStart"/>
      <w:r w:rsidRPr="001F60A6">
        <w:rPr>
          <w:rFonts w:ascii="Verdana" w:hAnsi="Verdana"/>
          <w:b/>
          <w:bCs/>
        </w:rPr>
        <w:t>FeMPINRA</w:t>
      </w:r>
      <w:proofErr w:type="spellEnd"/>
    </w:p>
    <w:p w14:paraId="7822A3DE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>Twitter: @FeMPINRA</w:t>
      </w:r>
    </w:p>
    <w:p w14:paraId="63F56260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>Facebook: /</w:t>
      </w:r>
      <w:proofErr w:type="spellStart"/>
      <w:r w:rsidRPr="001F60A6">
        <w:rPr>
          <w:rFonts w:ascii="Verdana" w:hAnsi="Verdana"/>
        </w:rPr>
        <w:t>FeMPINRA</w:t>
      </w:r>
      <w:proofErr w:type="spellEnd"/>
    </w:p>
    <w:p w14:paraId="57CBD7E9" w14:textId="77777777" w:rsidR="001F60A6" w:rsidRPr="001F60A6" w:rsidRDefault="001F60A6" w:rsidP="001F60A6">
      <w:pPr>
        <w:rPr>
          <w:rFonts w:ascii="Verdana" w:hAnsi="Verdana"/>
        </w:rPr>
      </w:pPr>
    </w:p>
    <w:p w14:paraId="4226FA15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  <w:b/>
          <w:bCs/>
        </w:rPr>
        <w:t>Juan Carlos Schmid</w:t>
      </w:r>
    </w:p>
    <w:p w14:paraId="6C54DBCE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>Twitter: @JuanCSchmid</w:t>
      </w:r>
    </w:p>
    <w:p w14:paraId="0E81686C" w14:textId="77777777" w:rsidR="001F60A6" w:rsidRPr="001F60A6" w:rsidRDefault="001F60A6" w:rsidP="001F60A6">
      <w:pPr>
        <w:rPr>
          <w:rFonts w:ascii="Verdana" w:hAnsi="Verdana"/>
        </w:rPr>
      </w:pPr>
      <w:r w:rsidRPr="001F60A6">
        <w:rPr>
          <w:rFonts w:ascii="Verdana" w:hAnsi="Verdana"/>
        </w:rPr>
        <w:t>Facebook: /</w:t>
      </w:r>
      <w:proofErr w:type="spellStart"/>
      <w:r w:rsidRPr="001F60A6">
        <w:rPr>
          <w:rFonts w:ascii="Verdana" w:hAnsi="Verdana"/>
        </w:rPr>
        <w:t>JuanCarlosSchmid</w:t>
      </w:r>
      <w:proofErr w:type="spellEnd"/>
    </w:p>
    <w:p w14:paraId="7F5F399C" w14:textId="77777777" w:rsidR="001F60A6" w:rsidRPr="001F60A6" w:rsidRDefault="001F60A6" w:rsidP="001F60A6">
      <w:pPr>
        <w:rPr>
          <w:rFonts w:ascii="Verdana" w:hAnsi="Verdana"/>
        </w:rPr>
      </w:pPr>
    </w:p>
    <w:sectPr w:rsidR="001F60A6" w:rsidRPr="001F60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A6"/>
    <w:rsid w:val="001F60A6"/>
    <w:rsid w:val="008B49AA"/>
    <w:rsid w:val="00A46F91"/>
    <w:rsid w:val="00BB3376"/>
    <w:rsid w:val="00FB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5D2C"/>
  <w15:chartTrackingRefBased/>
  <w15:docId w15:val="{398BD0C7-9D90-468D-BEB4-EDF6CC5C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6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6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6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6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6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6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6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6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6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6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6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6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60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60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60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60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60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60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6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6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6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6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6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60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F60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60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6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60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60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327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Lisandro Machado</dc:creator>
  <cp:keywords/>
  <dc:description/>
  <cp:lastModifiedBy>Lisandro Machado</cp:lastModifiedBy>
  <cp:revision>3</cp:revision>
  <dcterms:created xsi:type="dcterms:W3CDTF">2026-11-02T16:38:00Z</dcterms:created>
  <dcterms:modified xsi:type="dcterms:W3CDTF">2026-11-02T16:56:00Z</dcterms:modified>
</cp:coreProperties>
</file>