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35" w:rsidRDefault="00D85635" w:rsidP="00D85635">
      <w:pPr>
        <w:rPr>
          <w:rFonts w:ascii="Courier New" w:hAnsi="Courier New" w:cs="Courier New"/>
        </w:rPr>
      </w:pPr>
    </w:p>
    <w:p w:rsidR="00D85635" w:rsidRPr="00D85635" w:rsidRDefault="00D85635" w:rsidP="00D85635">
      <w:pPr>
        <w:rPr>
          <w:rFonts w:ascii="Courier New" w:hAnsi="Courier New" w:cs="Courier New"/>
        </w:rPr>
      </w:pPr>
      <w:r w:rsidRPr="00D85635">
        <w:rPr>
          <w:rFonts w:ascii="Courier New" w:hAnsi="Courier New" w:cs="Courier New"/>
        </w:rPr>
        <w:t>COMUNICADO DE PRENSA</w:t>
      </w:r>
    </w:p>
    <w:p w:rsidR="00D85635" w:rsidRPr="00D21BB4" w:rsidRDefault="00D21BB4" w:rsidP="00D85635">
      <w:pPr>
        <w:rPr>
          <w:rFonts w:ascii="Courier New" w:hAnsi="Courier New" w:cs="Courier New"/>
          <w:b/>
        </w:rPr>
      </w:pPr>
      <w:r w:rsidRPr="00D21BB4">
        <w:rPr>
          <w:rFonts w:ascii="Courier New" w:hAnsi="Courier New" w:cs="Courier New"/>
          <w:b/>
        </w:rPr>
        <w:t>CONADU HISTÓRICA CONVOCA A UN PARO NACIONAL DE 48 HORAS: 11 Y 12 DE JUNIO</w:t>
      </w:r>
    </w:p>
    <w:p w:rsidR="00D85635" w:rsidRPr="00D85635" w:rsidRDefault="00D85635" w:rsidP="00D85635">
      <w:pPr>
        <w:rPr>
          <w:rFonts w:ascii="Courier New" w:hAnsi="Courier New" w:cs="Courier New"/>
        </w:rPr>
      </w:pPr>
      <w:r w:rsidRPr="00D85635">
        <w:rPr>
          <w:rFonts w:ascii="Courier New" w:hAnsi="Courier New" w:cs="Courier New"/>
        </w:rPr>
        <w:t>El Plenario de Secretarías General de CONADU Histórica -que sesionó este viernes 6- resolvió convocar a un paro nacional de 48 horas los días 11 y 12 de junio, en rechazo a la brutal pérdida del poder adquisitivo de los salarios de las y los docentes universitarios y preuniversitarios. Asimismo, mandató a la Mesa Ejecutiva a coordinar con las restantes federaciones el llamado a un nuevo paro de 48 horas en la semana del 23, con días a definir en función de la planificación de una nueva marcha federal universitaria.</w:t>
      </w:r>
    </w:p>
    <w:p w:rsidR="00D85635" w:rsidRPr="00D85635" w:rsidRDefault="00D85635" w:rsidP="00D85635">
      <w:pPr>
        <w:rPr>
          <w:rFonts w:ascii="Courier New" w:hAnsi="Courier New" w:cs="Courier New"/>
        </w:rPr>
      </w:pPr>
      <w:r w:rsidRPr="00D85635">
        <w:rPr>
          <w:rFonts w:ascii="Courier New" w:hAnsi="Courier New" w:cs="Courier New"/>
        </w:rPr>
        <w:t xml:space="preserve">Hoy, los salarios docentes están por debajo de la línea de pobreza, con más de 100% de diferencia entre inflación y actualización salarial y venimos perdiendo el equivalente a casi un salario completo cada tres meses. Esta situación es parte de un plan sistemático del gobierno de </w:t>
      </w:r>
      <w:proofErr w:type="spellStart"/>
      <w:r w:rsidRPr="00D85635">
        <w:rPr>
          <w:rFonts w:ascii="Courier New" w:hAnsi="Courier New" w:cs="Courier New"/>
        </w:rPr>
        <w:t>Milei</w:t>
      </w:r>
      <w:proofErr w:type="spellEnd"/>
      <w:r w:rsidRPr="00D85635">
        <w:rPr>
          <w:rFonts w:ascii="Courier New" w:hAnsi="Courier New" w:cs="Courier New"/>
        </w:rPr>
        <w:t xml:space="preserve"> para desfinanciar la universidad pública.</w:t>
      </w:r>
    </w:p>
    <w:p w:rsidR="00D85635" w:rsidRPr="00D85635" w:rsidRDefault="00D85635" w:rsidP="00D85635">
      <w:pPr>
        <w:rPr>
          <w:rFonts w:ascii="Courier New" w:hAnsi="Courier New" w:cs="Courier New"/>
        </w:rPr>
      </w:pPr>
      <w:r w:rsidRPr="00D85635">
        <w:rPr>
          <w:rFonts w:ascii="Courier New" w:hAnsi="Courier New" w:cs="Courier New"/>
        </w:rPr>
        <w:t>A más de 7 meses de la última reunión paritaria —realizada el 26 de septiembre de 2024— y con una mesa técnica sin propuestas concretas el 7 de octubre, la Subsecretaría de Políticas Universitarias -dependiente del Ministerio de Capital Humano- desapareció del mapa. No hubo ni una sola nueva convocatoria a las organizaciones sindicales docentes con representación para iniciar un proceso de negociación. El gobierno decidió romper unilateralmente el diálogo y avanzar con su política de hambre, ajuste y destrucción del sistema universitario nacional.</w:t>
      </w:r>
    </w:p>
    <w:p w:rsidR="00D85635" w:rsidRPr="00D85635" w:rsidRDefault="00D85635" w:rsidP="00D85635">
      <w:pPr>
        <w:rPr>
          <w:rFonts w:ascii="Courier New" w:hAnsi="Courier New" w:cs="Courier New"/>
        </w:rPr>
      </w:pPr>
      <w:r w:rsidRPr="00D85635">
        <w:rPr>
          <w:rFonts w:ascii="Courier New" w:hAnsi="Courier New" w:cs="Courier New"/>
        </w:rPr>
        <w:t>Exigimos la inmediata recomposición salarial, la reapertura de paritarias ya y el cese del ajuste contra la Universidad Pública. Se vuelve fundamental que el Congreso de la Nación avance en la aprobación del proyecto de Ley de Financiamiento Universitario. Remarcamos la necesidad de seguir fortaleciendo la unidad del Frente Sindical de Universidades Nacionales -que nuclea a las federaciones docentes y no docente-, el sector estudiantil, el científico tecnológico y las autoridades del CIN.</w:t>
      </w:r>
    </w:p>
    <w:p w:rsidR="00D85635" w:rsidRPr="00D85635" w:rsidRDefault="00D85635" w:rsidP="00D85635">
      <w:pPr>
        <w:rPr>
          <w:rFonts w:ascii="Courier New" w:hAnsi="Courier New" w:cs="Courier New"/>
        </w:rPr>
      </w:pPr>
      <w:r w:rsidRPr="00D85635">
        <w:rPr>
          <w:rFonts w:ascii="Courier New" w:hAnsi="Courier New" w:cs="Courier New"/>
        </w:rPr>
        <w:t>Convocamos al conjunto de la docencia universitaria y preuniversitaria a sumarse activamente a esta medida de fuerza. ¡Sin salarios dignos, no hay universidad pública!</w:t>
      </w:r>
    </w:p>
    <w:p w:rsidR="00D85635" w:rsidRPr="00D85635" w:rsidRDefault="00D85635" w:rsidP="00D85635">
      <w:pPr>
        <w:rPr>
          <w:rFonts w:ascii="Courier New" w:hAnsi="Courier New" w:cs="Courier New"/>
        </w:rPr>
      </w:pPr>
      <w:bookmarkStart w:id="0" w:name="_GoBack"/>
      <w:bookmarkEnd w:id="0"/>
      <w:r w:rsidRPr="00D21BB4">
        <w:rPr>
          <w:rFonts w:ascii="Courier New" w:hAnsi="Courier New" w:cs="Courier New"/>
          <w:highlight w:val="yellow"/>
        </w:rPr>
        <w:t>CONTACTOS</w:t>
      </w:r>
    </w:p>
    <w:p w:rsidR="00D85635" w:rsidRPr="00D85635" w:rsidRDefault="00D85635" w:rsidP="00D85635">
      <w:pPr>
        <w:rPr>
          <w:rFonts w:ascii="Courier New" w:hAnsi="Courier New" w:cs="Courier New"/>
        </w:rPr>
      </w:pPr>
      <w:r w:rsidRPr="00D85635">
        <w:rPr>
          <w:rFonts w:ascii="Courier New" w:hAnsi="Courier New" w:cs="Courier New"/>
        </w:rPr>
        <w:t xml:space="preserve">• Francisca </w:t>
      </w:r>
      <w:proofErr w:type="spellStart"/>
      <w:r w:rsidRPr="00D85635">
        <w:rPr>
          <w:rFonts w:ascii="Courier New" w:hAnsi="Courier New" w:cs="Courier New"/>
        </w:rPr>
        <w:t>Staiti</w:t>
      </w:r>
      <w:proofErr w:type="spellEnd"/>
      <w:r w:rsidRPr="00D85635">
        <w:rPr>
          <w:rFonts w:ascii="Courier New" w:hAnsi="Courier New" w:cs="Courier New"/>
        </w:rPr>
        <w:t>, Sec. General: 2616 791959</w:t>
      </w:r>
    </w:p>
    <w:p w:rsidR="00D85635" w:rsidRPr="00D85635" w:rsidRDefault="00D85635" w:rsidP="00D85635">
      <w:pPr>
        <w:rPr>
          <w:rFonts w:ascii="Courier New" w:hAnsi="Courier New" w:cs="Courier New"/>
        </w:rPr>
      </w:pPr>
      <w:r w:rsidRPr="00D85635">
        <w:rPr>
          <w:rFonts w:ascii="Courier New" w:hAnsi="Courier New" w:cs="Courier New"/>
        </w:rPr>
        <w:t>• Oscar Vallejos, Sec. Adjunto: 3425005108</w:t>
      </w:r>
    </w:p>
    <w:sectPr w:rsidR="00D85635" w:rsidRPr="00D85635"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187600"/>
    <w:rsid w:val="001F098B"/>
    <w:rsid w:val="0049086B"/>
    <w:rsid w:val="00495594"/>
    <w:rsid w:val="00665C5E"/>
    <w:rsid w:val="00696F88"/>
    <w:rsid w:val="00A15263"/>
    <w:rsid w:val="00D21BB4"/>
    <w:rsid w:val="00D856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Mailing de Prensa</dc:creator>
  <cp:lastModifiedBy>Mailing de Prensa</cp:lastModifiedBy>
  <cp:revision>3</cp:revision>
  <dcterms:created xsi:type="dcterms:W3CDTF">2025-06-06T19:24:00Z</dcterms:created>
  <dcterms:modified xsi:type="dcterms:W3CDTF">2025-06-06T19:33:00Z</dcterms:modified>
</cp:coreProperties>
</file>