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>COMUNICADO DE PRENSA</w:t>
        <w:tab/>
        <w:tab/>
        <w:tab/>
        <w:tab/>
        <w:tab/>
        <w:t xml:space="preserve">    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>Lunes 21 de abril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 xml:space="preserve"> de 2025</w:t>
      </w:r>
    </w:p>
    <w:p>
      <w:pPr>
        <w:pStyle w:val="Normal"/>
        <w:bidi w:val="0"/>
        <w:jc w:val="center"/>
        <w:rPr>
          <w:rFonts w:ascii="Liberation Serif" w:hAnsi="Liberation Serif"/>
          <w:i w:val="false"/>
          <w:i w:val="false"/>
          <w:caps w:val="false"/>
          <w:smallCaps w:val="false"/>
          <w:color w:val="222222"/>
          <w:spacing w:val="0"/>
        </w:rPr>
      </w:pPr>
      <w:r>
        <w:rPr>
          <w:i w:val="false"/>
          <w:caps w:val="false"/>
          <w:smallCaps w:val="false"/>
          <w:color w:val="222222"/>
          <w:spacing w:val="0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</w:rPr>
      </w:pPr>
      <w:r>
        <w:rPr>
          <w:b/>
          <w:bCs/>
          <w:sz w:val="36"/>
          <w:szCs w:val="36"/>
        </w:rPr>
        <w:t>Centro Islámico, ante el fallecimiento del Papa Francisco: "Desde el Islam argentino valoramos su compromiso constante con la fraternidad humana"</w:t>
      </w:r>
      <w:r>
        <w:rPr>
          <w:b w:val="false"/>
          <w:bCs w:val="false"/>
        </w:rPr>
        <w:br/>
        <w:br/>
      </w:r>
      <w:r>
        <w:rPr>
          <w:b w:val="false"/>
          <w:bCs w:val="false"/>
          <w:i/>
          <w:iCs/>
        </w:rPr>
        <w:t>El Centro Islámico de la República Argentina (CIRA) expresa su profundo pesar por el fallecimiento de Su Santidad el Papa Francisco, líder de la Iglesia Católica y figura mundial del diálogo, la paz y la justicia social.</w:t>
      </w:r>
      <w:r>
        <w:rPr>
          <w:b w:val="false"/>
          <w:bCs w:val="false"/>
        </w:rPr>
        <w:br/>
        <w:br/>
        <w:t>Martín Saade, prosecretario y vocero del CIRA, expresó: “El Papa Francisco fue un referente moral y espiritual, no solo para los católicos, sino para todos los pueblos del mundo. Desde el Islam argentino valoramos su compromiso constante con la fraternidad humana y su firme defensa de las causas justas, en especial su posición clara sobre la situación en Gaza y Palestina”.</w:t>
        <w:br/>
        <w:br/>
        <w:t>Durante su pontificado, Francisco no dudó en condenar la violencia y la ocupación en Medio Oriente, levantando su voz por el respeto a los derechos del pueblo palestino y pidiendo el cese del sufrimiento en Gaza. Su mensaje fue coherente, valiente y profundamente humano.</w:t>
        <w:br/>
        <w:br/>
        <w:t>Asimismo, su acercamiento al mundo musulmán marcó un antes y un después. En 2019 firmó con el Gran Imán de Al-Azhar el Documento sobre la Fraternidad Humana, un gesto de enorme valor simbólico y político que cimentó las bases de un diálogo interreligioso genuino.</w:t>
        <w:br/>
        <w:br/>
        <w:t>“El Papa Francisco entendió que la paz no es posible sin justicia, y que el diálogo entre religiones es un camino hacia la dignidad y el entendimiento. Lamentamos profundamente su partida, pero su legado será una guía para todos quienes creemos en un mundo más justo y fraterno”, agregó Saade.</w:t>
        <w:br/>
        <w:br/>
        <w:t>Desde el Centro Islámico de la República Argentina elevamos nuestras oraciones por su alma y expresamos nuestra solidaridad con la comunidad católica argentina y mundial en este momento de duelo.</w:t>
      </w:r>
      <w:r>
        <w:rPr>
          <w:b/>
          <w:bCs/>
        </w:rPr>
        <w:b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b/>
          <w:bCs/>
        </w:rPr>
        <w:t>Prensa de CIRA</w:t>
      </w:r>
      <w:r>
        <w:rPr/>
        <w:br/>
        <w:t xml:space="preserve">Javier Nuñez, 1152207018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3">
    <w:name w:val="Heading 3"/>
    <w:basedOn w:val="Ttulo"/>
    <w:next w:val="Cuerpodetexto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1121</TotalTime>
  <Application>LibreOffice/7.3.3.2$Windows_X86_64 LibreOffice_project/d1d0ea68f081ee2800a922cac8f79445e4603348</Application>
  <AppVersion>15.0000</AppVersion>
  <Pages>1</Pages>
  <Words>301</Words>
  <Characters>1555</Characters>
  <CharactersWithSpaces>1870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2023-10-20T19:37:20Z</dcterms:created>
  <dc:creator/>
  <dc:description/>
  <dc:language>es-AR</dc:language>
  <cp:lastModifiedBy/>
  <dcterms:modified xsi:type="dcterms:W3CDTF">2025-04-21T09:47:16Z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