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2BB68" w14:textId="77777777" w:rsidR="00956B80" w:rsidRDefault="00956B80" w:rsidP="00A31657">
      <w:pPr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s-ES" w:eastAsia="es-AR"/>
        </w:rPr>
      </w:pPr>
      <w:r w:rsidRPr="00956B80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s-ES" w:eastAsia="es-AR"/>
        </w:rPr>
        <w:t>28J Día internacional del orgullo</w:t>
      </w:r>
    </w:p>
    <w:p w14:paraId="02AC15AB" w14:textId="77777777" w:rsidR="00956B80" w:rsidRDefault="00956B80" w:rsidP="00A31657">
      <w:pPr>
        <w:rPr>
          <w:rFonts w:ascii="Helvetica" w:eastAsia="Times New Roman" w:hAnsi="Helvetica" w:cs="Times New Roman"/>
          <w:b/>
          <w:bCs/>
          <w:i/>
          <w:iCs/>
          <w:color w:val="000000"/>
          <w:sz w:val="36"/>
          <w:szCs w:val="36"/>
          <w:lang w:eastAsia="es-AR"/>
        </w:rPr>
      </w:pPr>
    </w:p>
    <w:p w14:paraId="2D7E2EC3" w14:textId="5ADA6D30" w:rsidR="007500EC" w:rsidRPr="00956B80" w:rsidRDefault="00956B80" w:rsidP="00A31657">
      <w:pPr>
        <w:rPr>
          <w:rFonts w:ascii="Helvetica" w:eastAsia="Times New Roman" w:hAnsi="Helvetica" w:cs="Times New Roman"/>
          <w:b/>
          <w:bCs/>
          <w:i/>
          <w:iCs/>
          <w:color w:val="000000"/>
          <w:sz w:val="52"/>
          <w:szCs w:val="36"/>
          <w:lang w:eastAsia="es-AR"/>
        </w:rPr>
      </w:pPr>
      <w:r w:rsidRPr="00956B80">
        <w:rPr>
          <w:rFonts w:ascii="Helvetica" w:eastAsia="Times New Roman" w:hAnsi="Helvetica" w:cs="Times New Roman"/>
          <w:b/>
          <w:bCs/>
          <w:i/>
          <w:iCs/>
          <w:color w:val="000000"/>
          <w:sz w:val="52"/>
          <w:szCs w:val="36"/>
          <w:lang w:eastAsia="es-AR"/>
        </w:rPr>
        <w:t>Movilizamos por el cumplimiento de la Ley de Identidad de Género y el cupo laboral travesti-</w:t>
      </w:r>
      <w:proofErr w:type="spellStart"/>
      <w:r w:rsidRPr="00956B80">
        <w:rPr>
          <w:rFonts w:ascii="Helvetica" w:eastAsia="Times New Roman" w:hAnsi="Helvetica" w:cs="Times New Roman"/>
          <w:b/>
          <w:bCs/>
          <w:i/>
          <w:iCs/>
          <w:color w:val="000000"/>
          <w:sz w:val="52"/>
          <w:szCs w:val="36"/>
          <w:lang w:eastAsia="es-AR"/>
        </w:rPr>
        <w:t>trans</w:t>
      </w:r>
      <w:proofErr w:type="spellEnd"/>
    </w:p>
    <w:p w14:paraId="3A37F654" w14:textId="77777777" w:rsidR="00956B80" w:rsidRDefault="00956B80" w:rsidP="00A31657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04E035A6" w14:textId="77777777" w:rsidR="00956B80" w:rsidRPr="00956B80" w:rsidRDefault="00956B80" w:rsidP="00956B80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Este </w:t>
      </w:r>
      <w:r w:rsidRPr="00956B80">
        <w:rPr>
          <w:rFonts w:ascii="Helvetica" w:eastAsia="Calibri" w:hAnsi="Helvetica"/>
          <w:b/>
          <w:color w:val="000000"/>
          <w:sz w:val="24"/>
          <w:szCs w:val="24"/>
          <w:lang w:val="es-ES"/>
        </w:rPr>
        <w:t>sábado 28 de junio, desde las 14 horas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se llevará adelante una </w:t>
      </w:r>
      <w:r w:rsidRPr="00956B80">
        <w:rPr>
          <w:rFonts w:ascii="Helvetica" w:eastAsia="Calibri" w:hAnsi="Helvetica"/>
          <w:b/>
          <w:color w:val="000000"/>
          <w:sz w:val="24"/>
          <w:szCs w:val="24"/>
          <w:lang w:val="es-ES"/>
        </w:rPr>
        <w:t>concentración en Plaza Congreso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en el </w:t>
      </w:r>
      <w:proofErr w:type="spellStart"/>
      <w:r w:rsidRPr="005A3B69">
        <w:rPr>
          <w:rFonts w:ascii="Helvetica" w:eastAsia="Calibri" w:hAnsi="Helvetica"/>
          <w:b/>
          <w:color w:val="000000"/>
          <w:sz w:val="24"/>
          <w:szCs w:val="24"/>
          <w:lang w:val="es-ES"/>
        </w:rPr>
        <w:t>Dia</w:t>
      </w:r>
      <w:proofErr w:type="spellEnd"/>
      <w:r w:rsidRPr="005A3B69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 Internacional del Orgullo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>.</w:t>
      </w:r>
    </w:p>
    <w:p w14:paraId="2876CDE4" w14:textId="77777777" w:rsidR="00956B80" w:rsidRPr="00956B80" w:rsidRDefault="00956B80" w:rsidP="00956B80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70C55A39" w14:textId="7AB4119E" w:rsidR="00956B80" w:rsidRPr="007C6E75" w:rsidRDefault="00956B80" w:rsidP="00956B80">
      <w:pPr>
        <w:spacing w:before="52" w:after="52" w:line="276" w:lineRule="auto"/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Al respecto se refirió </w:t>
      </w:r>
      <w:proofErr w:type="spellStart"/>
      <w:r w:rsidRPr="007C6E75">
        <w:rPr>
          <w:rFonts w:ascii="Helvetica" w:eastAsia="Calibri" w:hAnsi="Helvetica"/>
          <w:b/>
          <w:color w:val="000000"/>
          <w:sz w:val="24"/>
          <w:szCs w:val="24"/>
          <w:lang w:val="es-ES"/>
        </w:rPr>
        <w:t>Agxs</w:t>
      </w:r>
      <w:proofErr w:type="spellEnd"/>
      <w:r w:rsidRPr="007C6E75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 </w:t>
      </w:r>
      <w:proofErr w:type="spellStart"/>
      <w:r w:rsidRPr="007C6E75">
        <w:rPr>
          <w:rFonts w:ascii="Helvetica" w:eastAsia="Calibri" w:hAnsi="Helvetica"/>
          <w:b/>
          <w:color w:val="000000"/>
          <w:sz w:val="24"/>
          <w:szCs w:val="24"/>
          <w:lang w:val="es-ES"/>
        </w:rPr>
        <w:t>Mermet</w:t>
      </w:r>
      <w:proofErr w:type="spellEnd"/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referente de la agrupación </w:t>
      </w:r>
      <w:r w:rsidRPr="007C6E75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Disidencias en Lucha 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(Izquierda Socialista + independientes): </w:t>
      </w:r>
      <w:r w:rsidR="007C6E75"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“</w:t>
      </w:r>
      <w:r w:rsidR="000531F8" w:rsidRPr="000531F8">
        <w:rPr>
          <w:rFonts w:ascii="Helvetica" w:eastAsia="Calibri" w:hAnsi="Helvetica"/>
          <w:i/>
          <w:color w:val="000000"/>
          <w:sz w:val="24"/>
          <w:szCs w:val="24"/>
          <w:lang w:val="es-ES"/>
        </w:rPr>
        <w:t>Seguimos en las calles contra el ajuste y odio del gobierno de Javier Milei, que ataca nuestros derechos que conquistamos con la lucha. Por el cumplimiento del cupo laboral travesti-</w:t>
      </w:r>
      <w:proofErr w:type="spellStart"/>
      <w:r w:rsidR="000531F8" w:rsidRPr="000531F8">
        <w:rPr>
          <w:rFonts w:ascii="Helvetica" w:eastAsia="Calibri" w:hAnsi="Helvetica"/>
          <w:i/>
          <w:color w:val="000000"/>
          <w:sz w:val="24"/>
          <w:szCs w:val="24"/>
          <w:lang w:val="es-ES"/>
        </w:rPr>
        <w:t>trans</w:t>
      </w:r>
      <w:proofErr w:type="spellEnd"/>
      <w:r w:rsidR="000531F8" w:rsidRPr="000531F8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. Basta de despidos en el Estado. A 10 años del asesinato de Diana </w:t>
      </w:r>
      <w:proofErr w:type="spellStart"/>
      <w:r w:rsidR="000531F8" w:rsidRPr="000531F8">
        <w:rPr>
          <w:rFonts w:ascii="Helvetica" w:eastAsia="Calibri" w:hAnsi="Helvetica"/>
          <w:i/>
          <w:color w:val="000000"/>
          <w:sz w:val="24"/>
          <w:szCs w:val="24"/>
          <w:lang w:val="es-ES"/>
        </w:rPr>
        <w:t>Sacayan</w:t>
      </w:r>
      <w:proofErr w:type="spellEnd"/>
      <w:r w:rsidR="000531F8" w:rsidRPr="000531F8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repudiamos que quieran sacar el agravante de travesticidio, fue un crimen de odio</w:t>
      </w:r>
      <w:r w:rsidR="007C6E75"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”</w:t>
      </w:r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.</w:t>
      </w:r>
    </w:p>
    <w:p w14:paraId="5E2337F6" w14:textId="77777777" w:rsidR="00956B80" w:rsidRPr="00956B80" w:rsidRDefault="00956B80" w:rsidP="00956B80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4D8265B6" w14:textId="4159A8DD" w:rsidR="007500EC" w:rsidRPr="007C6E75" w:rsidRDefault="00956B80" w:rsidP="00956B80">
      <w:pPr>
        <w:spacing w:before="52" w:after="52" w:line="276" w:lineRule="auto"/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Por su parte la </w:t>
      </w:r>
      <w:r w:rsidRPr="008B5070">
        <w:rPr>
          <w:rFonts w:ascii="Helvetica" w:eastAsia="Calibri" w:hAnsi="Helvetica"/>
          <w:b/>
          <w:color w:val="000000"/>
          <w:sz w:val="24"/>
          <w:szCs w:val="24"/>
          <w:lang w:val="es-ES"/>
        </w:rPr>
        <w:t>diputada en CABA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</w:t>
      </w:r>
      <w:r w:rsidRPr="007C6E75">
        <w:rPr>
          <w:rFonts w:ascii="Helvetica" w:eastAsia="Calibri" w:hAnsi="Helvetica"/>
          <w:b/>
          <w:color w:val="000000"/>
          <w:sz w:val="24"/>
          <w:szCs w:val="24"/>
          <w:lang w:val="es-ES"/>
        </w:rPr>
        <w:t>Mercedes Trimarchi</w:t>
      </w:r>
      <w:r w:rsidRPr="00956B80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(Izquierda Socialista/FIT Unidad) finalizó: </w:t>
      </w:r>
      <w:r w:rsidR="007C6E75"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“</w:t>
      </w:r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Venimos de hacer un importante conversatorio el miércoles 25 de junio en la legislatura, en el que referentes de distintas organizaciones expusieron sobre el </w:t>
      </w:r>
      <w:proofErr w:type="spellStart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regimen</w:t>
      </w:r>
      <w:proofErr w:type="spellEnd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travesticida</w:t>
      </w:r>
      <w:proofErr w:type="spellEnd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de nuestro </w:t>
      </w:r>
      <w:proofErr w:type="spellStart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pais</w:t>
      </w:r>
      <w:proofErr w:type="spellEnd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en el que travestis y personas </w:t>
      </w:r>
      <w:proofErr w:type="spellStart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trans</w:t>
      </w:r>
      <w:proofErr w:type="spellEnd"/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tienen un promedio de vida menor a los 40 años. Desde la banca de Izquierda Socialista/FIT Unidad seguimos poniéndonos a disposición de todas las luchas y llamamos a participar con fuerza este 28J</w:t>
      </w:r>
      <w:r w:rsidR="007C6E75"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”</w:t>
      </w:r>
      <w:r w:rsidRPr="007C6E75">
        <w:rPr>
          <w:rFonts w:ascii="Helvetica" w:eastAsia="Calibri" w:hAnsi="Helvetica"/>
          <w:i/>
          <w:color w:val="000000"/>
          <w:sz w:val="24"/>
          <w:szCs w:val="24"/>
          <w:lang w:val="es-ES"/>
        </w:rPr>
        <w:t>.</w:t>
      </w:r>
    </w:p>
    <w:p w14:paraId="691830A8" w14:textId="77777777" w:rsidR="00956B80" w:rsidRDefault="00956B80" w:rsidP="00956B80">
      <w:pPr>
        <w:spacing w:before="52" w:after="52" w:line="276" w:lineRule="auto"/>
        <w:rPr>
          <w:rFonts w:ascii="Helvetica" w:hAnsi="Helvetica"/>
          <w:b/>
          <w:bCs/>
          <w:color w:val="000000"/>
          <w:sz w:val="24"/>
          <w:szCs w:val="24"/>
        </w:rPr>
      </w:pPr>
    </w:p>
    <w:p w14:paraId="1DC1A929" w14:textId="27AFF556" w:rsidR="005B3C4E" w:rsidRDefault="00CA4685" w:rsidP="00D66E5E">
      <w:pPr>
        <w:spacing w:before="52" w:after="52" w:line="276" w:lineRule="auto"/>
        <w:rPr>
          <w:rFonts w:ascii="Helvetica" w:hAnsi="Helvetica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Contacto:</w:t>
      </w:r>
    </w:p>
    <w:p w14:paraId="2463AFEC" w14:textId="409569A9" w:rsidR="007C6E75" w:rsidRPr="007C6E75" w:rsidRDefault="007C6E75" w:rsidP="00D66E5E">
      <w:pPr>
        <w:spacing w:before="52" w:after="52" w:line="276" w:lineRule="auto"/>
        <w:rPr>
          <w:rFonts w:ascii="Helvetica" w:hAnsi="Helvetica"/>
          <w:sz w:val="24"/>
          <w:szCs w:val="24"/>
        </w:rPr>
      </w:pPr>
      <w:proofErr w:type="spellStart"/>
      <w:r w:rsidRPr="007C6E75">
        <w:rPr>
          <w:rFonts w:ascii="Helvetica" w:hAnsi="Helvetica"/>
          <w:bCs/>
          <w:color w:val="000000"/>
          <w:sz w:val="24"/>
          <w:szCs w:val="24"/>
        </w:rPr>
        <w:t>Agxs</w:t>
      </w:r>
      <w:proofErr w:type="spellEnd"/>
      <w:r w:rsidRPr="007C6E75">
        <w:rPr>
          <w:rFonts w:ascii="Helvetica" w:hAnsi="Helvetica"/>
          <w:bCs/>
          <w:color w:val="000000"/>
          <w:sz w:val="24"/>
          <w:szCs w:val="24"/>
        </w:rPr>
        <w:t xml:space="preserve"> </w:t>
      </w:r>
      <w:proofErr w:type="spellStart"/>
      <w:r w:rsidRPr="007C6E75">
        <w:rPr>
          <w:rFonts w:ascii="Helvetica" w:hAnsi="Helvetica"/>
          <w:bCs/>
          <w:color w:val="000000"/>
          <w:sz w:val="24"/>
          <w:szCs w:val="24"/>
        </w:rPr>
        <w:t>Mermet</w:t>
      </w:r>
      <w:proofErr w:type="spellEnd"/>
      <w:r w:rsidRPr="007C6E75">
        <w:rPr>
          <w:rFonts w:ascii="Helvetica" w:hAnsi="Helvetica"/>
          <w:bCs/>
          <w:color w:val="000000"/>
          <w:sz w:val="24"/>
          <w:szCs w:val="24"/>
        </w:rPr>
        <w:t>: 11 3600-3791</w:t>
      </w:r>
    </w:p>
    <w:p w14:paraId="57D1E2A4" w14:textId="33B45B64" w:rsidR="003C4FDB" w:rsidRDefault="00860081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hyperlink r:id="rId5" w:history="1">
        <w:r w:rsidR="00A47AD4" w:rsidRPr="0000684D">
          <w:rPr>
            <w:rStyle w:val="Hipervnculo"/>
            <w:rFonts w:ascii="Helvetica" w:hAnsi="Helvetica"/>
            <w:sz w:val="24"/>
            <w:szCs w:val="24"/>
          </w:rPr>
          <w:t xml:space="preserve">Mercedes </w:t>
        </w:r>
        <w:proofErr w:type="spellStart"/>
        <w:r w:rsidR="00A47AD4" w:rsidRPr="0000684D">
          <w:rPr>
            <w:rStyle w:val="Hipervnculo"/>
            <w:rFonts w:ascii="Helvetica" w:hAnsi="Helvetica"/>
            <w:sz w:val="24"/>
            <w:szCs w:val="24"/>
          </w:rPr>
          <w:t>Trimarchi</w:t>
        </w:r>
        <w:proofErr w:type="spellEnd"/>
      </w:hyperlink>
      <w:r w:rsidR="00A47AD4">
        <w:rPr>
          <w:rFonts w:ascii="Helvetica" w:hAnsi="Helvetica"/>
          <w:color w:val="000000"/>
          <w:sz w:val="24"/>
          <w:szCs w:val="24"/>
        </w:rPr>
        <w:t xml:space="preserve">: </w:t>
      </w:r>
      <w:r w:rsidR="00A47AD4" w:rsidRPr="00A47AD4">
        <w:rPr>
          <w:rFonts w:ascii="Helvetica" w:hAnsi="Helvetica"/>
          <w:color w:val="000000"/>
          <w:sz w:val="24"/>
          <w:szCs w:val="24"/>
        </w:rPr>
        <w:t>11 5956-1007</w:t>
      </w:r>
    </w:p>
    <w:p w14:paraId="240FFF86" w14:textId="77777777" w:rsidR="00A31657" w:rsidRPr="00A31657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>X: @</w:t>
      </w:r>
      <w:proofErr w:type="spellStart"/>
      <w:r w:rsidRPr="00A31657">
        <w:rPr>
          <w:rFonts w:ascii="Helvetica" w:hAnsi="Helvetica"/>
          <w:color w:val="000000"/>
          <w:sz w:val="24"/>
          <w:szCs w:val="24"/>
        </w:rPr>
        <w:t>MercedesTrimar</w:t>
      </w:r>
      <w:proofErr w:type="spellEnd"/>
    </w:p>
    <w:p w14:paraId="25376B39" w14:textId="14CA6E75" w:rsidR="00A31657" w:rsidRPr="00154F9B" w:rsidRDefault="00A31657" w:rsidP="00A31657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 w:rsidRPr="00A31657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 w:rsidRPr="00A31657">
        <w:rPr>
          <w:rFonts w:ascii="Helvetica" w:hAnsi="Helvetica"/>
          <w:color w:val="000000"/>
          <w:sz w:val="24"/>
          <w:szCs w:val="24"/>
        </w:rPr>
        <w:t>MercedesTrimarchi</w:t>
      </w:r>
      <w:proofErr w:type="spellEnd"/>
    </w:p>
    <w:p w14:paraId="7B18A648" w14:textId="46D8EF54" w:rsidR="00B84D79" w:rsidRDefault="00CA4685" w:rsidP="003C4FDB">
      <w:pPr>
        <w:spacing w:before="52" w:after="52" w:line="276" w:lineRule="auto"/>
        <w:rPr>
          <w:rStyle w:val="Hipervnculo"/>
          <w:rFonts w:ascii="Helvetica" w:hAnsi="Helvetica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Prensa de Izquierda Socialista: </w:t>
      </w:r>
      <w:hyperlink r:id="rId6" w:history="1">
        <w:r w:rsidRPr="00154F9B">
          <w:rPr>
            <w:rStyle w:val="Hipervnculo"/>
            <w:rFonts w:ascii="Helvetica" w:hAnsi="Helvetica"/>
            <w:sz w:val="24"/>
            <w:szCs w:val="24"/>
          </w:rPr>
          <w:t>11 6054-0129</w:t>
        </w:r>
      </w:hyperlink>
    </w:p>
    <w:p w14:paraId="0B6246CE" w14:textId="77777777" w:rsidR="00606C74" w:rsidRDefault="00606C74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246057E8" w14:textId="48A66B04" w:rsidR="005B3C4E" w:rsidRDefault="00CA4685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Comunicado</w:t>
      </w:r>
      <w:r w:rsidR="00BB0C32">
        <w:rPr>
          <w:rFonts w:ascii="Helvetica" w:hAnsi="Helvetica"/>
          <w:color w:val="000000"/>
          <w:sz w:val="24"/>
          <w:szCs w:val="24"/>
        </w:rPr>
        <w:t xml:space="preserve"> </w:t>
      </w:r>
      <w:hyperlink r:id="rId7" w:history="1">
        <w:r w:rsidR="00BB0C32" w:rsidRPr="00860081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14:paraId="7EDFF779" w14:textId="4ABEACC3" w:rsidR="00501557" w:rsidRDefault="005A3B69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FF6A34A" wp14:editId="11DA1CC3">
            <wp:extent cx="5400040" cy="6750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J Día internacional del orgul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6711" w14:textId="5F55C7DB" w:rsidR="00501557" w:rsidRDefault="00501557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24B02967" w14:textId="7B001106" w:rsidR="003000F2" w:rsidRDefault="003000F2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592B5A77" w14:textId="2DAE150A" w:rsidR="0074160B" w:rsidRDefault="00501557" w:rsidP="003C4FDB">
      <w:pPr>
        <w:spacing w:before="52" w:after="52" w:line="276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1C45A8A5" wp14:editId="5068004D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utada Mercedes Trimarch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E485" w14:textId="6F9D1F6F" w:rsidR="007500EC" w:rsidRDefault="007500EC" w:rsidP="003C4FDB">
      <w:pPr>
        <w:spacing w:before="52" w:after="52" w:line="276" w:lineRule="auto"/>
      </w:pPr>
    </w:p>
    <w:p w14:paraId="79CBE0CE" w14:textId="336443C2" w:rsidR="007500EC" w:rsidRDefault="007500EC" w:rsidP="003C4FDB">
      <w:pPr>
        <w:spacing w:before="52" w:after="52" w:line="276" w:lineRule="auto"/>
      </w:pPr>
      <w:bookmarkStart w:id="0" w:name="_GoBack"/>
      <w:bookmarkEnd w:id="0"/>
    </w:p>
    <w:sectPr w:rsidR="007500E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E"/>
    <w:rsid w:val="00000281"/>
    <w:rsid w:val="0000684D"/>
    <w:rsid w:val="00037AB5"/>
    <w:rsid w:val="00043F26"/>
    <w:rsid w:val="00051662"/>
    <w:rsid w:val="000531F8"/>
    <w:rsid w:val="001541D3"/>
    <w:rsid w:val="00154F9B"/>
    <w:rsid w:val="00252B9D"/>
    <w:rsid w:val="003000F2"/>
    <w:rsid w:val="00303205"/>
    <w:rsid w:val="00365816"/>
    <w:rsid w:val="003C4FDB"/>
    <w:rsid w:val="004629C1"/>
    <w:rsid w:val="00501557"/>
    <w:rsid w:val="00513564"/>
    <w:rsid w:val="005864D6"/>
    <w:rsid w:val="005A3B69"/>
    <w:rsid w:val="005B3C4E"/>
    <w:rsid w:val="005B6EC4"/>
    <w:rsid w:val="005F44BC"/>
    <w:rsid w:val="0060562D"/>
    <w:rsid w:val="00606C74"/>
    <w:rsid w:val="006A0C89"/>
    <w:rsid w:val="0074160B"/>
    <w:rsid w:val="007500EC"/>
    <w:rsid w:val="007B4A92"/>
    <w:rsid w:val="007C6E75"/>
    <w:rsid w:val="007F71DD"/>
    <w:rsid w:val="00816B3B"/>
    <w:rsid w:val="008173FB"/>
    <w:rsid w:val="00823D01"/>
    <w:rsid w:val="00860081"/>
    <w:rsid w:val="008B5070"/>
    <w:rsid w:val="00956B80"/>
    <w:rsid w:val="00973728"/>
    <w:rsid w:val="00A31657"/>
    <w:rsid w:val="00A47AD4"/>
    <w:rsid w:val="00AC46D5"/>
    <w:rsid w:val="00B05922"/>
    <w:rsid w:val="00B84D79"/>
    <w:rsid w:val="00BA288C"/>
    <w:rsid w:val="00BB0C32"/>
    <w:rsid w:val="00C12054"/>
    <w:rsid w:val="00C269BA"/>
    <w:rsid w:val="00C85641"/>
    <w:rsid w:val="00C905A2"/>
    <w:rsid w:val="00CA4685"/>
    <w:rsid w:val="00D339F1"/>
    <w:rsid w:val="00D66E5E"/>
    <w:rsid w:val="00DF556D"/>
    <w:rsid w:val="00E11F3E"/>
    <w:rsid w:val="00E85D99"/>
    <w:rsid w:val="00EA6371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08"/>
  <w15:docId w15:val="{50FD5F2E-9A87-48D4-8B67-265280A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66E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izquierdasocialista.org.ar/2020/index.php/blog/comunicados-de-prensa/item/24133-28j-dia-internacional-del-orgullo-movilizamos-por-el-cumplimiento-de-la-ley-de-identidad-de-genero-y-el-cupo-laboral-travesti-tra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zquierdasocialista.org.ar/2020/index.php/mercedes-trimarch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0B36-A767-4D39-A4CC-FA4A3E7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2025-06-27T19:05:00Z</dcterms:created>
  <dcterms:modified xsi:type="dcterms:W3CDTF">2025-06-27T19:05:00Z</dcterms:modified>
  <dc:language>es-ES</dc:language>
</cp:coreProperties>
</file>